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EA6A" w14:textId="77777777" w:rsidR="00CD1DD9" w:rsidRDefault="00CD1DD9" w:rsidP="00CD1DD9">
      <w:pPr>
        <w:pStyle w:val="NormlWeb"/>
        <w:shd w:val="clear" w:color="auto" w:fill="FFFFFF"/>
        <w:spacing w:before="0" w:beforeAutospacing="0" w:after="0" w:afterAutospacing="0"/>
        <w:textAlignment w:val="top"/>
        <w:rPr>
          <w:rFonts w:ascii="open_sanslight" w:hAnsi="open_sanslight"/>
          <w:color w:val="636363"/>
          <w:sz w:val="21"/>
          <w:szCs w:val="21"/>
        </w:rPr>
      </w:pPr>
      <w:r>
        <w:rPr>
          <w:rStyle w:val="Kiemels2"/>
          <w:rFonts w:ascii="open_sanslight" w:hAnsi="open_sanslight"/>
          <w:color w:val="636363"/>
          <w:sz w:val="21"/>
          <w:szCs w:val="21"/>
          <w:bdr w:val="none" w:sz="0" w:space="0" w:color="auto" w:frame="1"/>
        </w:rPr>
        <w:t>Magánfőzésre szolgáló desztillálóberendezés bejelentése</w:t>
      </w:r>
    </w:p>
    <w:p w14:paraId="06C7D714" w14:textId="77777777" w:rsidR="00CD1DD9" w:rsidRDefault="00CD1DD9" w:rsidP="00CD1DD9">
      <w:pPr>
        <w:pStyle w:val="NormlWeb"/>
        <w:shd w:val="clear" w:color="auto" w:fill="FFFFFF"/>
        <w:spacing w:before="0" w:beforeAutospacing="0" w:after="0" w:afterAutospacing="0"/>
        <w:textAlignment w:val="top"/>
        <w:rPr>
          <w:rFonts w:ascii="open_sanslight" w:hAnsi="open_sanslight"/>
          <w:color w:val="636363"/>
          <w:sz w:val="21"/>
          <w:szCs w:val="21"/>
        </w:rPr>
      </w:pPr>
      <w:r>
        <w:rPr>
          <w:rFonts w:ascii="open_sanslight" w:hAnsi="open_sanslight"/>
          <w:color w:val="636363"/>
          <w:sz w:val="21"/>
          <w:szCs w:val="21"/>
        </w:rPr>
        <w:t> </w:t>
      </w:r>
    </w:p>
    <w:p w14:paraId="3B92C367" w14:textId="77777777" w:rsidR="00CD1DD9" w:rsidRDefault="00CD1DD9" w:rsidP="00CD1DD9">
      <w:pPr>
        <w:pStyle w:val="NormlWeb"/>
        <w:shd w:val="clear" w:color="auto" w:fill="FFFFFF"/>
        <w:spacing w:before="0" w:beforeAutospacing="0" w:after="0" w:afterAutospacing="0"/>
        <w:textAlignment w:val="top"/>
        <w:rPr>
          <w:rFonts w:ascii="open_sanslight" w:hAnsi="open_sanslight"/>
          <w:color w:val="636363"/>
          <w:sz w:val="21"/>
          <w:szCs w:val="21"/>
        </w:rPr>
      </w:pPr>
      <w:r>
        <w:rPr>
          <w:rFonts w:ascii="open_sanslight" w:hAnsi="open_sanslight"/>
          <w:color w:val="636363"/>
          <w:sz w:val="21"/>
          <w:szCs w:val="21"/>
        </w:rPr>
        <w:t>A jövedéki adóról szóló 2016. évi LXVIII. törvény 143.§-a alapján a magánfőző a </w:t>
      </w:r>
      <w:r>
        <w:rPr>
          <w:rStyle w:val="Kiemels2"/>
          <w:rFonts w:ascii="open_sanslight" w:hAnsi="open_sanslight"/>
          <w:color w:val="636363"/>
          <w:sz w:val="21"/>
          <w:szCs w:val="21"/>
          <w:bdr w:val="none" w:sz="0" w:space="0" w:color="auto" w:frame="1"/>
        </w:rPr>
        <w:t>magánfőzésre szolgáló desztillálóberendezés feletti tulajdonszerzést, valamint a bejelentett adatokban történt változást</w:t>
      </w:r>
      <w:r>
        <w:rPr>
          <w:rFonts w:ascii="open_sanslight" w:hAnsi="open_sanslight"/>
          <w:color w:val="636363"/>
          <w:sz w:val="21"/>
          <w:szCs w:val="21"/>
        </w:rPr>
        <w:t> az azt követő 15 napon belül köteles bejelenteni a lakóhelye szerinti önkormányzati adóhatósághoz (ASP-ADO-42B, EGER18JÖVBEJ). A bejelentés tartalmazza a magánfőző nevét, lakcímét, adóazonosító jelét, a desztillálóberendezés feletti tulajdonszerzés időpontját, a desztillálóberendezés űrtartalmát és tárolásának, használatának helyét, ha az eltér a magánfőző lakcímétől.</w:t>
      </w:r>
    </w:p>
    <w:p w14:paraId="5C33DF75" w14:textId="520C5173" w:rsidR="001F4C52" w:rsidRDefault="001F4C52"/>
    <w:p w14:paraId="3D9D8E88" w14:textId="6071C481" w:rsidR="00CD1DD9" w:rsidRDefault="00CD1DD9"/>
    <w:p w14:paraId="078C858C" w14:textId="44841A25" w:rsidR="00CD1DD9" w:rsidRDefault="00CD1DD9">
      <w:proofErr w:type="spellStart"/>
      <w:r>
        <w:rPr>
          <w:rStyle w:val="Kiemels2"/>
          <w:rFonts w:ascii="open_sanslight" w:hAnsi="open_sanslight"/>
          <w:color w:val="636363"/>
          <w:sz w:val="21"/>
          <w:szCs w:val="21"/>
          <w:bdr w:val="none" w:sz="0" w:space="0" w:color="auto" w:frame="1"/>
          <w:shd w:val="clear" w:color="auto" w:fill="FFFFFF"/>
        </w:rPr>
        <w:t>ePapír</w:t>
      </w:r>
      <w:proofErr w:type="spellEnd"/>
      <w:r>
        <w:rPr>
          <w:rStyle w:val="Kiemels2"/>
          <w:rFonts w:ascii="open_sanslight" w:hAnsi="open_sanslight"/>
          <w:color w:val="636363"/>
          <w:sz w:val="21"/>
          <w:szCs w:val="21"/>
          <w:bdr w:val="none" w:sz="0" w:space="0" w:color="auto" w:frame="1"/>
          <w:shd w:val="clear" w:color="auto" w:fill="FFFFFF"/>
        </w:rPr>
        <w:t xml:space="preserve"> benyújtás</w:t>
      </w:r>
      <w:r>
        <w:rPr>
          <w:rFonts w:ascii="open_sanslight" w:hAnsi="open_sanslight"/>
          <w:color w:val="636363"/>
          <w:sz w:val="21"/>
          <w:szCs w:val="21"/>
          <w:shd w:val="clear" w:color="auto" w:fill="FFFFFF"/>
        </w:rPr>
        <w:t xml:space="preserve">: Címzett: </w:t>
      </w:r>
      <w:r>
        <w:rPr>
          <w:rFonts w:ascii="open_sanslight" w:hAnsi="open_sanslight"/>
          <w:color w:val="636363"/>
          <w:sz w:val="21"/>
          <w:szCs w:val="21"/>
          <w:shd w:val="clear" w:color="auto" w:fill="FFFFFF"/>
        </w:rPr>
        <w:t>SAJÓSZENTPÉTER</w:t>
      </w:r>
      <w:r w:rsidR="00B43371">
        <w:rPr>
          <w:rFonts w:ascii="open_sanslight" w:hAnsi="open_sanslight"/>
          <w:color w:val="636363"/>
          <w:sz w:val="21"/>
          <w:szCs w:val="21"/>
          <w:shd w:val="clear" w:color="auto" w:fill="FFFFFF"/>
        </w:rPr>
        <w:t xml:space="preserve"> VÁROSI ÖNKOMRÁNYZAT</w:t>
      </w:r>
      <w:r>
        <w:rPr>
          <w:rFonts w:ascii="open_sanslight" w:hAnsi="open_sanslight"/>
          <w:color w:val="636363"/>
          <w:sz w:val="21"/>
          <w:szCs w:val="21"/>
        </w:rPr>
        <w:br/>
      </w:r>
      <w:r>
        <w:rPr>
          <w:rFonts w:ascii="open_sanslight" w:hAnsi="open_sanslight"/>
          <w:color w:val="636363"/>
          <w:sz w:val="21"/>
          <w:szCs w:val="21"/>
          <w:shd w:val="clear" w:color="auto" w:fill="FFFFFF"/>
        </w:rPr>
        <w:t>Témacsoport: Önkormányzati igazgatás, Ügytípus: Adóügyek</w:t>
      </w:r>
      <w:r>
        <w:rPr>
          <w:rFonts w:ascii="open_sanslight" w:hAnsi="open_sanslight"/>
          <w:color w:val="636363"/>
          <w:sz w:val="21"/>
          <w:szCs w:val="21"/>
        </w:rPr>
        <w:br/>
      </w:r>
      <w:hyperlink r:id="rId4" w:history="1">
        <w:r>
          <w:rPr>
            <w:rStyle w:val="Hiperhivatkozs"/>
            <w:rFonts w:ascii="open_sanslight" w:hAnsi="open_sanslight"/>
            <w:color w:val="000000"/>
            <w:sz w:val="21"/>
            <w:szCs w:val="21"/>
            <w:bdr w:val="none" w:sz="0" w:space="0" w:color="auto" w:frame="1"/>
            <w:shd w:val="clear" w:color="auto" w:fill="FFFFFF"/>
          </w:rPr>
          <w:t>https://epapir.gov.hu/</w:t>
        </w:r>
      </w:hyperlink>
    </w:p>
    <w:sectPr w:rsidR="00CD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9"/>
    <w:rsid w:val="001F4C52"/>
    <w:rsid w:val="00B43371"/>
    <w:rsid w:val="00C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AE8"/>
  <w15:chartTrackingRefBased/>
  <w15:docId w15:val="{737444B4-5FEC-46C2-BC1E-8DBFDE1C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D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1DD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D1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T Zsuzsanna</dc:creator>
  <cp:keywords/>
  <dc:description/>
  <cp:lastModifiedBy>Kertészné T Zsuzsanna</cp:lastModifiedBy>
  <cp:revision>1</cp:revision>
  <dcterms:created xsi:type="dcterms:W3CDTF">2022-11-08T12:09:00Z</dcterms:created>
  <dcterms:modified xsi:type="dcterms:W3CDTF">2022-11-08T12:25:00Z</dcterms:modified>
</cp:coreProperties>
</file>