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C95" w:rsidRPr="00180830" w:rsidRDefault="006A6C95" w:rsidP="003C77EB">
      <w:pPr>
        <w:pStyle w:val="NormalWeb"/>
        <w:spacing w:before="0" w:beforeAutospacing="0" w:after="0"/>
        <w:jc w:val="center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b/>
          <w:bCs/>
          <w:sz w:val="22"/>
          <w:szCs w:val="22"/>
        </w:rPr>
        <w:t xml:space="preserve">Beszámoló </w:t>
      </w:r>
    </w:p>
    <w:p w:rsidR="006A6C95" w:rsidRPr="00180830" w:rsidRDefault="006A6C95" w:rsidP="003C77EB">
      <w:pPr>
        <w:pStyle w:val="NormalWeb"/>
        <w:spacing w:before="0" w:beforeAutospacing="0" w:after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80830">
        <w:rPr>
          <w:rFonts w:ascii="Times New Roman" w:hAnsi="Times New Roman" w:cs="Times New Roman"/>
          <w:b/>
          <w:bCs/>
          <w:sz w:val="22"/>
          <w:szCs w:val="22"/>
        </w:rPr>
        <w:t>az Intézményi Minőség Irányítási Program megvalósulásáról</w:t>
      </w:r>
    </w:p>
    <w:p w:rsidR="006A6C95" w:rsidRPr="00180830" w:rsidRDefault="006A6C95" w:rsidP="003C77EB">
      <w:pPr>
        <w:pStyle w:val="NormalWeb"/>
        <w:spacing w:before="0" w:beforeAutospacing="0" w:after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80830">
        <w:rPr>
          <w:rFonts w:ascii="Times New Roman" w:hAnsi="Times New Roman" w:cs="Times New Roman"/>
          <w:b/>
          <w:bCs/>
          <w:sz w:val="22"/>
          <w:szCs w:val="22"/>
        </w:rPr>
        <w:t>a2010/2011-es tanév során</w:t>
      </w:r>
    </w:p>
    <w:p w:rsidR="006A6C95" w:rsidRPr="00180830" w:rsidRDefault="006A6C95" w:rsidP="007C566E">
      <w:pPr>
        <w:pStyle w:val="NormalWeb"/>
        <w:numPr>
          <w:ilvl w:val="0"/>
          <w:numId w:val="1"/>
        </w:numPr>
        <w:spacing w:after="238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b/>
          <w:bCs/>
          <w:sz w:val="22"/>
          <w:szCs w:val="22"/>
        </w:rPr>
        <w:t>Általános bevezető</w:t>
      </w:r>
    </w:p>
    <w:p w:rsidR="006A6C95" w:rsidRPr="00180830" w:rsidRDefault="006A6C95" w:rsidP="009D6353">
      <w:pPr>
        <w:pStyle w:val="NormalWeb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 Sajószentpéteri Egységes Pedagógiai Szakszolgálat dolgozói: az intézmény-vezetői, pedagógus beosztású szakalkalmazottai, valamint ügyviteli alkalmazottai egyaránt- már az intézmény megalakulásától kezdve – igyekeztek, igyekeznek a Minőségpolitikai nyilatkozatban lefektetett, és vállalt elvek alapján működni, és működtetni a Sajószentpéteri Egységes Pedagógiai Szakszolgálatot. </w:t>
      </w:r>
    </w:p>
    <w:p w:rsidR="006A6C95" w:rsidRPr="00180830" w:rsidRDefault="006A6C95" w:rsidP="003C77EB">
      <w:pPr>
        <w:pStyle w:val="NormalWeb"/>
        <w:spacing w:before="0" w:beforeAutospacing="0"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intézményi minőség irányítási program négy fő célkitűzése a következő volt:</w:t>
      </w:r>
    </w:p>
    <w:p w:rsidR="006A6C95" w:rsidRPr="00180830" w:rsidRDefault="006A6C95" w:rsidP="003C77EB">
      <w:pPr>
        <w:pStyle w:val="NormalWeb"/>
        <w:numPr>
          <w:ilvl w:val="0"/>
          <w:numId w:val="2"/>
        </w:numPr>
        <w:spacing w:before="0" w:beforeAutospacing="0"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intézmény önismeretének növelése;</w:t>
      </w:r>
    </w:p>
    <w:p w:rsidR="006A6C95" w:rsidRPr="00180830" w:rsidRDefault="006A6C95" w:rsidP="003C77EB">
      <w:pPr>
        <w:pStyle w:val="NormalWeb"/>
        <w:numPr>
          <w:ilvl w:val="0"/>
          <w:numId w:val="2"/>
        </w:numPr>
        <w:spacing w:before="0" w:beforeAutospacing="0"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partneri igény- és elégedettségmérés;</w:t>
      </w:r>
    </w:p>
    <w:p w:rsidR="006A6C95" w:rsidRPr="00180830" w:rsidRDefault="006A6C95" w:rsidP="003C77EB">
      <w:pPr>
        <w:pStyle w:val="NormalWeb"/>
        <w:numPr>
          <w:ilvl w:val="0"/>
          <w:numId w:val="2"/>
        </w:numPr>
        <w:spacing w:before="0" w:beforeAutospacing="0"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pedagógusok hozzásegítése a problémák feltárásához, megoldásához;</w:t>
      </w:r>
    </w:p>
    <w:p w:rsidR="006A6C95" w:rsidRPr="00180830" w:rsidRDefault="006A6C95" w:rsidP="009D6353">
      <w:pPr>
        <w:pStyle w:val="NormalWeb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megelőző jellegű és folyamatos javítás biztosítása.</w:t>
      </w:r>
    </w:p>
    <w:p w:rsidR="006A6C95" w:rsidRPr="00180830" w:rsidRDefault="006A6C95" w:rsidP="009D6353">
      <w:pPr>
        <w:pStyle w:val="NormalWeb"/>
        <w:spacing w:after="6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Az intézmény rendelkezett az általa meghatározott feladatok teljesítéséhez szükséges humán erőforrásokkal. Az intézményi szintű ellenőrzés - a vezető és a vezető helyettese által - a szervezeti hatékonyság megítélése céljából a tanév során folyamatosan megvalósult. </w:t>
      </w:r>
    </w:p>
    <w:p w:rsidR="006A6C95" w:rsidRPr="00180830" w:rsidRDefault="006A6C95" w:rsidP="009D6353">
      <w:pPr>
        <w:pStyle w:val="NormalWeb"/>
        <w:numPr>
          <w:ilvl w:val="0"/>
          <w:numId w:val="3"/>
        </w:numPr>
        <w:spacing w:before="238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b/>
          <w:bCs/>
          <w:sz w:val="22"/>
          <w:szCs w:val="22"/>
        </w:rPr>
        <w:t>Intézményi ellenőrzés</w:t>
      </w:r>
    </w:p>
    <w:p w:rsidR="006A6C95" w:rsidRPr="00180830" w:rsidRDefault="006A6C95" w:rsidP="009D6353">
      <w:pPr>
        <w:pStyle w:val="NormalWeb"/>
        <w:spacing w:after="6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 munkatársak szakmai munkájának ellenőrzése egy-egy vizsgálati, illetve terápiás foglalkozás meglátogatásán és értékelésén keresztül, illetve az írásos dokumentáció havi rendszerességgel történő ellenőrzésén, emellett az esetmegbeszélések kapcsán a szóbeli beszámoltatáson keresztültörténtek meg.</w:t>
      </w:r>
    </w:p>
    <w:p w:rsidR="006A6C95" w:rsidRPr="00180830" w:rsidRDefault="006A6C95" w:rsidP="009D6353">
      <w:pPr>
        <w:pStyle w:val="NormalWeb"/>
        <w:spacing w:after="6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pedagógusok szakmai munkáját segítő közalkalmazottak, és közcélú foglalkoztatott ügyviteli dolgozók ellenőrzését az igazgató az egyes munkafeladatok elvégzésének ellenőrzésén keresztül, napi rendszerességgel végezte.</w:t>
      </w:r>
    </w:p>
    <w:p w:rsidR="006A6C95" w:rsidRPr="00180830" w:rsidRDefault="006A6C95" w:rsidP="009D6353">
      <w:pPr>
        <w:pStyle w:val="NormalWeb"/>
        <w:numPr>
          <w:ilvl w:val="0"/>
          <w:numId w:val="4"/>
        </w:numPr>
        <w:spacing w:before="238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  <w:u w:val="single"/>
        </w:rPr>
        <w:t>Intézményi teljesítményértékelés</w:t>
      </w:r>
    </w:p>
    <w:p w:rsidR="006A6C95" w:rsidRPr="00180830" w:rsidRDefault="006A6C95" w:rsidP="009D6353">
      <w:pPr>
        <w:pStyle w:val="NormalWeb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Az intézményi teljesítményértékelés célja az, hogy a pedagógus teljesítmény-vizsgálatán keresztül hozzájáruljon az intézményi munka színvonalának emeléséhez. </w:t>
      </w:r>
    </w:p>
    <w:p w:rsidR="006A6C95" w:rsidRPr="00180830" w:rsidRDefault="006A6C95" w:rsidP="009D6353">
      <w:pPr>
        <w:pStyle w:val="NormalWeb"/>
        <w:spacing w:after="6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teljesítményértékelés részleteiben az idei tanévben is következő célokat szolgálta: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helyes pedagógiai gyakorlat megerősítése;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helytelen pedagógiai gyakorlat korrigálása;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szakmai / tartalmi fejlesztés előmozdítása;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minden pedagógus számára visszajelzést biztosítani saját teljesítményéről, munkájának külső megítéléséről;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nyugtázni és méltányolni az elért egyéni eredményeket és a kimutatható fejlődést;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segíteni az egyéni problémák feltárásában, elősegíteni a pedagógus szakmai fejlődését;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elősegíteni a színvonal emeléséhez szükséges tárgyi/igazgatási feltételekkel kapcsolatos problémák azonosítását és megoldását;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elősegíteni az intézményi feladatok jobb elosztását;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elősegíteni az egyéni igények/szükségletek és a továbbképzés összehangolását;</w:t>
      </w:r>
    </w:p>
    <w:p w:rsidR="006A6C95" w:rsidRPr="00180830" w:rsidRDefault="006A6C95" w:rsidP="009D6353">
      <w:pPr>
        <w:pStyle w:val="NormalWe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javítani a pedagógusok és az intézményvezetés közötti kommunikációt.</w:t>
      </w:r>
    </w:p>
    <w:p w:rsidR="006A6C95" w:rsidRPr="00180830" w:rsidRDefault="006A6C95" w:rsidP="009D6353">
      <w:pPr>
        <w:pStyle w:val="NormalWeb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6A6C95" w:rsidRPr="00180830" w:rsidRDefault="006A6C95" w:rsidP="009D6353">
      <w:pPr>
        <w:pStyle w:val="NormalWeb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Ennek érdekében az értékelési rendszer által vizsgált és értékelt területek a következők voltak:</w:t>
      </w:r>
    </w:p>
    <w:p w:rsidR="006A6C95" w:rsidRPr="00180830" w:rsidRDefault="006A6C95" w:rsidP="009D6353">
      <w:pPr>
        <w:pStyle w:val="NormalWeb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 vizsgálati és terápiás munkája;</w:t>
      </w:r>
    </w:p>
    <w:p w:rsidR="006A6C95" w:rsidRPr="00180830" w:rsidRDefault="006A6C95" w:rsidP="009D6353">
      <w:pPr>
        <w:pStyle w:val="NormalWeb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 kötelező órán kívüli intézményi tevékenysége;</w:t>
      </w:r>
    </w:p>
    <w:p w:rsidR="006A6C95" w:rsidRPr="00180830" w:rsidRDefault="006A6C95" w:rsidP="009D6353">
      <w:pPr>
        <w:pStyle w:val="NormalWeb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 képzettsége és felkészültsége;</w:t>
      </w:r>
    </w:p>
    <w:p w:rsidR="006A6C95" w:rsidRPr="00180830" w:rsidRDefault="006A6C95" w:rsidP="009D6353">
      <w:pPr>
        <w:pStyle w:val="NormalWeb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 kiemelkedő terápiás sikerei;</w:t>
      </w:r>
    </w:p>
    <w:p w:rsidR="006A6C95" w:rsidRPr="00180830" w:rsidRDefault="006A6C95" w:rsidP="009D6353">
      <w:pPr>
        <w:pStyle w:val="NormalWeb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 hozzáállása és munkafegyelme;</w:t>
      </w:r>
    </w:p>
    <w:p w:rsidR="006A6C95" w:rsidRPr="00180830" w:rsidRDefault="006A6C95" w:rsidP="009D6353">
      <w:pPr>
        <w:pStyle w:val="NormalWeb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pedagógus kötelező órán / intézményen kívüli szakmai tevékenysége.</w:t>
      </w:r>
    </w:p>
    <w:p w:rsidR="006A6C95" w:rsidRPr="00180830" w:rsidRDefault="006A6C95" w:rsidP="009D6353">
      <w:pPr>
        <w:pStyle w:val="NormalWeb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</w:rPr>
        <w:t>A pedagógus munkatársak értékelése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igazgató, vagy az igazgató helyettese a tanév során minden pedagógus esetében egy vizsgálati, vagy  egy terápiás óra meglátogatása alkalmával a megfigyelési szempontsor kritériumai mentén értékelte a pedagógus szakmai munkavégzését.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Az önértékelő lap kitöltésével a pedagógusok saját szakmai munkájukat is értékelték a zárt végű kérdésekre adott pontszámok segítségével. A véleménykérő lapon pedig minden értékelt dolgozó kifejthette nézeteit saját intézményi szerepével, teljesítményével és az értékelés feltételeivel kapcsolatosan. 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2010/2011. tanév év tapasztalatai, valamint a munkatársak véleménykérő lapon leírt visszajelzései azt igazolják, hogy a minőségi munkavégzést jelentős mértékben segíti, és több szempontból is hasznos ez az értékelés. Hiszen mindenkit önvizsgálatra indít, emellett a pozitívumok, az erősségek kihangsúlyozásán keresztül szakmai magabiztosságot ad, a gyengeségek, a fejlesztendő területek kijelölésén keresztül pedig javulásra, a személyiség kiteljesedésére ad lehetőséget.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értékelési rendszer a vezetők számára intézményes keretet biztosított arra, hogy a dolgozók felé kommunikálják a szakmai munkájukkal kapcsolatos elismerést, és hogy nyíltan megfogalmazhassák munkájuk hiányosságait, a gyengébben működő területeket. Emellett segítette őket a pedagógus továbbképzés megtervezésében, a személyes igények feltárásában, valamint a bérezéssel, jutalmazással kapcsolatos döntések meghozatalában.</w:t>
      </w:r>
    </w:p>
    <w:p w:rsidR="006A6C95" w:rsidRPr="00180830" w:rsidRDefault="006A6C95" w:rsidP="009D6353">
      <w:pPr>
        <w:pStyle w:val="NormalWeb"/>
        <w:numPr>
          <w:ilvl w:val="0"/>
          <w:numId w:val="8"/>
        </w:numPr>
        <w:spacing w:before="238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b/>
          <w:bCs/>
          <w:sz w:val="22"/>
          <w:szCs w:val="22"/>
        </w:rPr>
        <w:t>A SEPSZ külső értékelése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Az intézmény külső értékelését, intézményi szintű önismeretének növelését a partneri igények, valamint az elégedettség mértékének felmérésén keresztül kérdőíves adatgyűjtéssel valósítottuk meg. Az első lépés a partnerek azonosítása volt, amely már az éves munkaterv összeállításakor megtörtént. </w:t>
      </w:r>
    </w:p>
    <w:p w:rsidR="006A6C95" w:rsidRPr="00180830" w:rsidRDefault="006A6C95" w:rsidP="009D6353">
      <w:pPr>
        <w:pStyle w:val="NormalWeb"/>
        <w:numPr>
          <w:ilvl w:val="0"/>
          <w:numId w:val="9"/>
        </w:numPr>
        <w:spacing w:before="363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  <w:u w:val="single"/>
        </w:rPr>
        <w:t xml:space="preserve">Közvetlen partnereink: </w:t>
      </w:r>
    </w:p>
    <w:p w:rsidR="006A6C95" w:rsidRPr="00180830" w:rsidRDefault="006A6C95" w:rsidP="009D6353">
      <w:pPr>
        <w:pStyle w:val="NormalWeb"/>
        <w:spacing w:before="363" w:beforeAutospacing="0" w:after="238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  <w:u w:val="single"/>
        </w:rPr>
        <w:t>-  a gyermekek és a szülők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Közvetlen partnereink a gyermekek és a szülők, hiszen az intézmény szolgáltatásai - a logopédiai, fejlesztő pedagógiai, pszichológiai, gyógytestnevelési és pályaválasztási munka - elsősorban az ő hatékonyabb alkalmazkodásukat, rehabilitációjukat, szaksegítségüket szolgálja.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 társadalmi igények szem előtt tartása mellett elsősorban a gyermekek speciális problémáinak feltárását, azok megszüntetését, adottságaik kibontakoztatását, a magas szintű fejlesztő tevékenységek megvalósítását helyeztük előtérbe. Igyekeztünk megteremteni intézményünkben a gyermekbarát, család-, és ügyfél-centrikus légkört. 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Törekedtünk arra, hogy a vizsgálatok korrektek, szakmailag magas szintűek, adekvátak legyenek, és adjanak hathatós segítséget a probléma feltárására és megoldására. 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Igyekeztünk munkánkat minél empatikusabban végezni törekedve klienseink, partnereink megelégedésére, komfort-érzésének megteremtésére.</w:t>
      </w:r>
    </w:p>
    <w:p w:rsidR="006A6C95" w:rsidRPr="00180830" w:rsidRDefault="006A6C95" w:rsidP="009D6353">
      <w:pPr>
        <w:pStyle w:val="NormalWeb"/>
        <w:spacing w:after="62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Törekedtünk a határidők betartására, azaz a vizsgálati véleményeket a vizsgálat idejétől számítva 14 napon belül elkészíteni és eljuttatni az érintetteknek. Igyekeztünk az adminisztrációs feladatokat is gyorsan, pontosan végrehajtani: a behívást, az értesítést, a vélemények kiküldését, a levelezéseket, dokumentációkat. Klienseinkkel kapcsolatban a teljes titoktartás természetes és kötelező volt az intézmény összes dolgozójára nézve. </w:t>
      </w:r>
    </w:p>
    <w:p w:rsidR="006A6C95" w:rsidRPr="00180830" w:rsidRDefault="006A6C95" w:rsidP="009D6353">
      <w:pPr>
        <w:pStyle w:val="NormalWeb"/>
        <w:numPr>
          <w:ilvl w:val="0"/>
          <w:numId w:val="10"/>
        </w:numPr>
        <w:spacing w:before="238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</w:rPr>
        <w:t>a) A gyermekek/tanulók igény- és elégedettségmérő kérdőíveinek értékelése, az eredmények elemzése</w:t>
      </w:r>
    </w:p>
    <w:p w:rsidR="006A6C95" w:rsidRPr="00180830" w:rsidRDefault="006A6C95" w:rsidP="009D6353">
      <w:pPr>
        <w:pStyle w:val="NormalWeb"/>
        <w:spacing w:before="119" w:beforeAutospacing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gyermekekkel, tanulókkal a tanév utolsó két hónapjában töltették ki minden szakterület dolgozói a kérdőíveket, melyben a válaszadók egy ötfokú skálán, - ahol az 1 a legalacsonyabb az 5 pedig a legmagasabb értéket képviselte, - jelölhették meg, hogy:</w:t>
      </w:r>
    </w:p>
    <w:p w:rsidR="006A6C95" w:rsidRPr="00180830" w:rsidRDefault="006A6C95" w:rsidP="009D6353">
      <w:pPr>
        <w:pStyle w:val="NormalWeb"/>
        <w:numPr>
          <w:ilvl w:val="0"/>
          <w:numId w:val="11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Jól érezték-e magukat a foglalkozásokon?</w:t>
      </w:r>
    </w:p>
    <w:p w:rsidR="006A6C95" w:rsidRPr="00180830" w:rsidRDefault="006A6C95" w:rsidP="009D6353">
      <w:pPr>
        <w:pStyle w:val="NormalWeb"/>
        <w:numPr>
          <w:ilvl w:val="0"/>
          <w:numId w:val="11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Tetszett-e nekik a foglalkoztató helyiség, ahol az órák voltak?</w:t>
      </w:r>
    </w:p>
    <w:p w:rsidR="006A6C95" w:rsidRPr="00180830" w:rsidRDefault="006A6C95" w:rsidP="009D6353">
      <w:pPr>
        <w:pStyle w:val="NormalWeb"/>
        <w:numPr>
          <w:ilvl w:val="0"/>
          <w:numId w:val="11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Érdekesnek találták-e az órákat?</w:t>
      </w:r>
    </w:p>
    <w:p w:rsidR="006A6C95" w:rsidRPr="00180830" w:rsidRDefault="006A6C95" w:rsidP="009D6353">
      <w:pPr>
        <w:pStyle w:val="NormalWeb"/>
        <w:numPr>
          <w:ilvl w:val="0"/>
          <w:numId w:val="11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Segítőkésznek találták-e a foglalkozás vezetőjét?</w:t>
      </w:r>
    </w:p>
    <w:p w:rsidR="006A6C95" w:rsidRPr="00180830" w:rsidRDefault="006A6C95" w:rsidP="009D6353">
      <w:pPr>
        <w:pStyle w:val="NormalWeb"/>
        <w:numPr>
          <w:ilvl w:val="0"/>
          <w:numId w:val="11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Szeretnék-e, ha több alkalommal jöhetnének?</w:t>
      </w:r>
    </w:p>
    <w:p w:rsidR="006A6C95" w:rsidRPr="00180830" w:rsidRDefault="006A6C95" w:rsidP="009D6353">
      <w:pPr>
        <w:pStyle w:val="NormalWeb"/>
        <w:spacing w:before="119" w:beforeAutospacing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gyermekektől összesen 109 darab kitöltött kérdőív érkezett vissza, melyből 109 volt értékelhető módon kitöltve. A válaszok alapján a következő megállapításokat tehetjük:</w:t>
      </w:r>
    </w:p>
    <w:p w:rsidR="006A6C95" w:rsidRPr="00180830" w:rsidRDefault="006A6C95" w:rsidP="009D6353">
      <w:pPr>
        <w:pStyle w:val="NormalWeb"/>
        <w:numPr>
          <w:ilvl w:val="0"/>
          <w:numId w:val="12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legkiegyensúlyozottabb eredmény a foglalkozás vezetőjének segítőkészségét illetően született (4,94 pont). A pedagógusok részéről az empátiás megközelítés és viszonyulás a gyerekekhez tehát teljes mértékben megvalósult a munkájuk során.</w:t>
      </w:r>
    </w:p>
    <w:p w:rsidR="006A6C95" w:rsidRPr="00180830" w:rsidRDefault="006A6C95" w:rsidP="009D6353">
      <w:pPr>
        <w:pStyle w:val="NormalWeb"/>
        <w:numPr>
          <w:ilvl w:val="0"/>
          <w:numId w:val="12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gyerekek többnyire jól érezték magukat a foglalkozásokon, és tetszett nekik a foglalkoztató helyiség, ahol az órák voltak megtartva, ezekben a kérdésekben ugyanis a válaszok átlaga 4,86 pont volt. A foglalkoztató helyiség leginkább a bázishelyeken tartott órákon résztvevő gyermekeknek tetszett kevésbé, ők ebben a kérdésben kisebb értéket karikáztak. A központi épület fejlesztő szobáival, a szobák felszereltségével egységesen elégedettek voltak a diákok.</w:t>
      </w:r>
    </w:p>
    <w:p w:rsidR="006A6C95" w:rsidRPr="00180830" w:rsidRDefault="006A6C95" w:rsidP="009D6353">
      <w:pPr>
        <w:pStyle w:val="NormalWeb"/>
        <w:numPr>
          <w:ilvl w:val="0"/>
          <w:numId w:val="12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legkisebb átlagot 4,63 pontot értünk el az órák érdekességének értékelésében, és az órák gyakoriságának növelésében. Ez az eredmény azt jelezheti, hogy a foglalkozásokra főként kötelező jelleggel, nem önként választott módon kell járniuk, és sokszor az órák tartalma, anyaga nehézséget, újabb feladatot jelent a gyerekeknek, ami növeli amúgy is jelentős leterheltségüket.</w:t>
      </w:r>
    </w:p>
    <w:p w:rsidR="006A6C95" w:rsidRPr="00180830" w:rsidRDefault="006A6C95" w:rsidP="009D6353">
      <w:pPr>
        <w:pStyle w:val="NormalWeb"/>
        <w:numPr>
          <w:ilvl w:val="0"/>
          <w:numId w:val="13"/>
        </w:numPr>
        <w:spacing w:before="238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</w:rPr>
        <w:t>b) A szülői kérdőívek értékelése, a visszajelzések elemzése</w:t>
      </w:r>
    </w:p>
    <w:p w:rsidR="006A6C95" w:rsidRPr="00180830" w:rsidRDefault="006A6C95" w:rsidP="009D6353">
      <w:pPr>
        <w:pStyle w:val="NormalWeb"/>
        <w:spacing w:before="119" w:beforeAutospacing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gyermekek, tanulók szüleivel szintén a tanév utolsó két hónapjában töltettük ki a számukra összeállított elégedettségi szintet és igényeket feltérképező kérdőívet. A szülők a kérdőív első részében a gyerekekéhez hasonlóan egy ötfokú skála segítségével fejezhették ki véleményüket az alábbi szempontok mentén:</w:t>
      </w:r>
    </w:p>
    <w:p w:rsidR="006A6C95" w:rsidRPr="00180830" w:rsidRDefault="006A6C95" w:rsidP="009D6353">
      <w:pPr>
        <w:pStyle w:val="NormalWeb"/>
        <w:numPr>
          <w:ilvl w:val="0"/>
          <w:numId w:val="14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Elégedettek-e a terápiás alkalmak gyakoriságával?</w:t>
      </w:r>
    </w:p>
    <w:p w:rsidR="006A6C95" w:rsidRPr="00180830" w:rsidRDefault="006A6C95" w:rsidP="009D6353">
      <w:pPr>
        <w:pStyle w:val="NormalWeb"/>
        <w:numPr>
          <w:ilvl w:val="0"/>
          <w:numId w:val="14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Hogyan értékelik a pedagógus és a gyermek között kialakult kapcsolatot?</w:t>
      </w:r>
    </w:p>
    <w:p w:rsidR="006A6C95" w:rsidRPr="00180830" w:rsidRDefault="006A6C95" w:rsidP="009D6353">
      <w:pPr>
        <w:pStyle w:val="NormalWeb"/>
        <w:numPr>
          <w:ilvl w:val="0"/>
          <w:numId w:val="14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Mennyire elégedettek gyermekük előrehaladásával, fejlődésével?</w:t>
      </w:r>
    </w:p>
    <w:p w:rsidR="006A6C95" w:rsidRPr="00180830" w:rsidRDefault="006A6C95" w:rsidP="009D6353">
      <w:pPr>
        <w:pStyle w:val="NormalWeb"/>
        <w:numPr>
          <w:ilvl w:val="0"/>
          <w:numId w:val="14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Mennyire elégedettek a gyermeket kezelő szakember segítőkészségével, munkájával?</w:t>
      </w:r>
    </w:p>
    <w:p w:rsidR="006A6C95" w:rsidRPr="00180830" w:rsidRDefault="006A6C95" w:rsidP="009D6353">
      <w:pPr>
        <w:pStyle w:val="NormalWeb"/>
        <w:numPr>
          <w:ilvl w:val="0"/>
          <w:numId w:val="14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Elégedettek-e azzal, ahogyan a Szakszolgálat figyelembe veszi a szülők kérését, elvárásait?</w:t>
      </w:r>
    </w:p>
    <w:p w:rsidR="006A6C95" w:rsidRPr="00180830" w:rsidRDefault="006A6C95" w:rsidP="009D6353">
      <w:pPr>
        <w:pStyle w:val="NormalWeb"/>
        <w:numPr>
          <w:ilvl w:val="0"/>
          <w:numId w:val="14"/>
        </w:numPr>
        <w:spacing w:before="62" w:beforeAutospacing="0" w:after="62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Milyen mértékben ismerik a foglalkozások tevékenységtartalmát?</w:t>
      </w:r>
    </w:p>
    <w:p w:rsidR="006A6C95" w:rsidRPr="00180830" w:rsidRDefault="006A6C95" w:rsidP="009D6353">
      <w:pPr>
        <w:pStyle w:val="NormalWeb"/>
        <w:spacing w:before="119" w:beforeAutospacing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 fenti kérdések mellett elsőként rákérdeztünk arra, hogy milyen módon kerültek kapcsolatba Szakszolgálatunkkal, végül pedig kíváncsiak voltunk arra is, hogy milyen rendszerességgel tartják a kapcsolatot a gyermekükkel foglalkozó szakemberrel. </w:t>
      </w:r>
    </w:p>
    <w:p w:rsidR="006A6C95" w:rsidRPr="00180830" w:rsidRDefault="006A6C95" w:rsidP="009D6353">
      <w:pPr>
        <w:pStyle w:val="NormalWeb"/>
        <w:spacing w:before="119" w:beforeAutospacing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Adtunk lehetőséget a szóbeli visszajelzésre is, amikor nyitott végű kérdésekben kifejthették a szülők, hogy mit tartanak a legjobbnak, illetve a legrosszabbnak a SEPSZ munkájában, és végül hagytunk helyet az egyéb észrevételek, javaslatok megfogalmazására is. </w:t>
      </w:r>
    </w:p>
    <w:p w:rsidR="006A6C95" w:rsidRPr="00180830" w:rsidRDefault="006A6C95" w:rsidP="009D6353">
      <w:pPr>
        <w:pStyle w:val="NormalWeb"/>
        <w:spacing w:before="119" w:beforeAutospacing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szülőktől összesen 28 darab kitöltött kérdőív érkezett vissza, melyeknek válaszai alapján a következő megállapításokat tehetjük: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legnagyobb egyetértés a szülők között abban van, hogy mennyire elégedettek a gyermeküket kezelő szakember segítőkészségével, munkájával. A gyermekekéhez hasonlóan ebben a kérdésben lett a legmagasabb a pontok átlaga: 4,71 pont. Az intézményben a gyermekbarát, család-, és ügyfél-centrikus légkör megteremtése ezek alapján sikeresnek tekinthető.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4,39 ponttal szintén jónak értékeltek a szülők: a pedagógus és a gyermek között kialakult kapcsolatot. Ez az eredmény 0,41 ponttal kevesebb az előző évinél. Szakmai szempontból pedig tudjuk, hogy a gyógyulás, gyógyítás, a sikeres fejlesztés, és változás alapja a kapcsolat. Csak ez lehet termékeny talaja a további eredményeknek.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szülők úgy érzik, hogy a SEPSZ dolgozói igyekeznek figyelembe venni a szülők kérését, elvárásait, azokhoz a lehetőségekhez mérten próbálnak alkalmazkodni. Erre a kérdésre ugyanis 4,7 pont lett az átlageredmény. Ez szintén az ügyfél-centrikus légkör meglétét feltételezi, az előző évivel megegyezik az eredmény.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kezelések gyakoriságával, és gyermekük előrehaladásával kapcsolatosan - az előző évi méréssel megegyezően - már jobban megoszlanak a vélemények, melynek megfelelően az átlagpontszámok is alacsonyabbak (4,25 és 4,39 pont). Természetesen tisztában kell lennünk azzal, hogy a hozzánk forduló, hozzánk kerülő gyermekek nagyon különböző súlyosságú problémákkal jelennek meg, és így a lehetőségeink is behatároltak, hogy melyik esetben milyen mértékben tudunk, vagy lehet segíteni, és milyen eredmény tekinthető már sikernek az adott esetben. Emellett a szülők elvárásai, és érzékenysége is nagyon eltérő lehet ugyanebben a dimenzióban. Gyakran a kezelések gyakorisága is ezért tűnhet kevésnek, mert a szülő feltételezi, hogy hatékonyabbá válhatna a segítség-nyújtás, ha sűrűbben kerülne sor a kezelésekre. Ez a feltételezés sokszor szakmai szempontból is alátámasztható. A tény minden estre megállapítható, kevesebb értékpontot szereztünk a szülőktől az idei tanévben, mely útmutatásra kell vezessen a jövőt illetően.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szülők válaszaiból fény derült arra is, hogy a foglalkozások tevékenységtartalmát, az előző évinél jobban ismerik. (4,42 pont). Ez magyarázható azzal, hogy habár gyakran – a logopédiai, fejlesztő, és gyógytestnevelési foglalkozások esetén leginkább – a szakemberek szinte alig, évente egy-két alkalommal, vagy egyáltalán nem találkoznak a szülőkkel, hiszen a terápiás alkalmak az óvoda– vagy iskolaidőben valósulnak meg, és így nincs mód a személyes találkozásra.  A tavalyi munka újdonsága mellettmár tisztában vannak azzal, hogy mi is történik a foglalkozásokon a gyermekekkel, illetve valamelyest javult a szülő-pedagógus kommunikációs kapcsolat. A pszichológiai foglalkozások esetében a szülőkkel folytatott konzultáció szinte elkerülhetetlen, mert a szülő bevonása nélkül a változás legtöbbször lehetetlen. Itt a havi, heti rendszerességű találkozás valósul meg, ami jónak tekinthető.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Erősségünknek tartják az alábbiakat: helyben elérhető ez a pedagógiai szakszolgáltatás, többen visszatérően pozitívumnak tartják munkánkban a szakembereink gyors reagálását a problémákra, rugalmasságot, kedvességet, türelmet, segítőkészséget, a lelkiismeretességet, és a magas szakmai színvonalon való működést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Gyenge pontként a szerintük kevés óraszámot, az intézményekben keveset tartózkodó pszichológust, a szülői találkozások gyakoriságát, valamint az idő-ember hiányt jelezték.</w:t>
      </w:r>
    </w:p>
    <w:p w:rsidR="006A6C95" w:rsidRPr="00180830" w:rsidRDefault="006A6C95" w:rsidP="009D6353">
      <w:pPr>
        <w:pStyle w:val="NormalWeb"/>
        <w:numPr>
          <w:ilvl w:val="0"/>
          <w:numId w:val="15"/>
        </w:numPr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szakemberek leterheltségét látva, és a foglalkozások gyakoriságának növelésére való igény tükrében többen megfogalmazták a szakdolgozói létszám bővítésére vonatkozó javaslatukat, valamint a központi épületben lévő helyiségek számának növelését is.</w:t>
      </w:r>
    </w:p>
    <w:p w:rsidR="006A6C95" w:rsidRPr="00180830" w:rsidRDefault="006A6C95" w:rsidP="009D6353">
      <w:pPr>
        <w:pStyle w:val="NormalWeb"/>
        <w:numPr>
          <w:ilvl w:val="0"/>
          <w:numId w:val="16"/>
        </w:numPr>
        <w:spacing w:before="363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  <w:u w:val="single"/>
        </w:rPr>
        <w:t>Közvetlen partnereink – II. az iskolák és óvodák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 pedagógiai szakszolgálat ellátási körébe tartozó gyerekek, fiatalok (3-18 éves korig) már, vagy még mindig valamilyen oktatási intézménybe járnak, tehát a munkánk során ezek az intézmények jelentik a közvetlen partnerek következő körét. 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Az óvoda és az iskola a két legnagyobb partner a pedagógiai szakszolgálatok munkáját tekintve, hiszen - ahogyan a szülői kérdőívekből is látszik, és az intézményi statisztikában is kimutatható, - a gyermekek zömét az iskola, vagy az óvoda küldi el hozzánk – természetesen a szülő hozzájárulásával, beleegyezésével - vizsgálatra, terápiára. A szülők, a gyermekorvos és a védőnők után ezen oktatási intézmények pedagógusai találkoznak a gyermekekkel, és töltenek velük legtöbb időt, így ők ismerhetik meg legjobban a jellemvonásaikat, az erősségeiket és a hiányosságaikat egyaránt. 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oktatási intézmények ezért a partneri kapcsolat legfontosabb tagjai, elemei. Sokszor a szülő hiába érzékeli korábban már maga is a problémát, de nem tudja, hogy merre induljon, hol kérhetne és kaphatna gyermeke problémájával kapcsolatban szakszerű, szakirányú és célzott segítséget. Az óvoda- és az iskola-pedagógusok szerepe ezért is igen jelentős, mert ezeknek a szülőknek irányt mutathatnak, hiszen – jó esetben - ők már ismerik a szakszolgálati rendszer működését.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óvodában a logopédiai ellátáson belül a beszédjavítás, a diszlexia-prevenciós szűrések és foglalkozások; a gyógytestnevelés; a lassabb fejlődési ütemű gyermekek esetében a fejlesztő pedagógiai foglalkozás; valamint leggyakrabban a beilleszkedési, magatartási nehézségek, szorongásos zavarok ügyében a pszichológiai ellátás kerül képbe. Már ebben az időszakban megkezdődhet a súlyosabb tanulási nehézség, esetleg a beilleszkedési, magatartási nehézség diagnosztizálása, és a „sajátos nevelési igényű” gyermekek előzetes kiszűrése. Az óvodával, az ott dolgozó pedagógusokkal az iskolaérettség megállapításában is szorosan együtt kell dolgoznunk.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 vizsgálati kérelmek legnagyobb része az iskola felől érkezik, mivel ott már hatványozódnak a problémák: a teljesítmény nagy nyomást jelent a diákokra nézve, így a tanulásban való lemaradás még inkább szembetűnő lesz, a magatartásban tapasztalható rendellenesség pedig komolyabb arcot ölthet. 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Igyekeztünk ezen partnereinkkel már a kezdet-kezdetén felvenni a kapcsolatot, több fórumon bemutatkoztunk. A tanév megkezdése előtt az intézmény vezetősége sorban végiglátogatta a feladat-ellátási körzetbe tartozó összes nevelési- és oktatási intézményt, felmérjék a körzeti bázishelyek felszereltségét, állapotát, a felmerülő változásokról tájékozódjanak, illetve tájékoztassák a partner intézmények vezetőit.</w:t>
      </w:r>
    </w:p>
    <w:p w:rsidR="006A6C95" w:rsidRPr="00180830" w:rsidRDefault="006A6C95" w:rsidP="009D6353">
      <w:pPr>
        <w:pStyle w:val="NormalWeb"/>
        <w:numPr>
          <w:ilvl w:val="0"/>
          <w:numId w:val="17"/>
        </w:numPr>
        <w:spacing w:before="238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</w:rPr>
        <w:t>a) A közvetlen partnerek kérdőíveinek elemzése, értékelése</w:t>
      </w:r>
    </w:p>
    <w:p w:rsidR="006A6C95" w:rsidRPr="00180830" w:rsidRDefault="006A6C95" w:rsidP="009D6353">
      <w:pPr>
        <w:pStyle w:val="NormalWeb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tanév utolsó heteiben a feladat-ellátási körzetünkbe tartozó összes nevelési- és oktatási intézménynek eljuttattuk az általunk összeállított elégedettséget mérő kérdőívünket, melyet mindenhonnan vissza is kaptunk értékelhetően kitöltve.</w:t>
      </w:r>
    </w:p>
    <w:p w:rsidR="006A6C95" w:rsidRPr="00180830" w:rsidRDefault="006A6C95" w:rsidP="009D6353">
      <w:pPr>
        <w:pStyle w:val="NormalWeb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kérdőív első részében arra voltunk kíváncsiak, hogy partnereink tisztában vannak-e, ismerik-e az összes általunk kínált szolgáltatást, és milyen lehetőséget látnak munkánk jobb megismerésére. A válaszokból világosan látszik, hogy szolgáltatásunk kínálati körével teljes mértékben tisztában vannak, és munkánk jobb megismerésére is volt néhány hasznosítható ötletük:</w:t>
      </w:r>
    </w:p>
    <w:p w:rsidR="006A6C95" w:rsidRPr="00180830" w:rsidRDefault="006A6C95" w:rsidP="009D6353">
      <w:pPr>
        <w:pStyle w:val="NormalWe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bemutató foglalkozásokon való részvétel (hospitálás), szakmai napok, nyílt napok szervezése, intézménylátogatások;</w:t>
      </w:r>
    </w:p>
    <w:p w:rsidR="006A6C95" w:rsidRPr="00180830" w:rsidRDefault="006A6C95" w:rsidP="009D6353">
      <w:pPr>
        <w:pStyle w:val="NormalWe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pedagógusoknak szervezett kiscsoportos esetmegbeszélések;</w:t>
      </w:r>
    </w:p>
    <w:p w:rsidR="006A6C95" w:rsidRPr="00180830" w:rsidRDefault="006A6C95" w:rsidP="009D6353">
      <w:pPr>
        <w:pStyle w:val="NormalWe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személyes konzultációs lehetőségek biztosítása a szakemberekkel;</w:t>
      </w:r>
    </w:p>
    <w:p w:rsidR="006A6C95" w:rsidRPr="00180830" w:rsidRDefault="006A6C95" w:rsidP="009D6353">
      <w:pPr>
        <w:pStyle w:val="NormalWeb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magasabb terápiás óraszám;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Visszatérő eleme a kérdőíveknek, hogy munkánk leggyengébb pontjaként a túlterheltséget jelölik meg. Azt, hogy egy órában túl sok gyermek ellátása valósul meg, illetve hogy nagyobb óraszámban lenne szükség ezekre a fejlesztő / logopédiai foglalkozásokra a hatékonyság növelése, és a szakemberek egyéni terheinek csökkentése érdekében. Többen megfogalmazták konkrétan javaslatként a szak-alkalmazotti létszám növelésének szükségességét. 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következő számok is a fenti véleményeket erősítik meg. Az intézményük gyermekei / tanulói számára biztosított heti óraszámokat / időkeretet az egyes szakterületek esetében a következő mértékben tartják elegendőnek közvetlen partnereink egy ötfokú skálán jelölve:</w:t>
      </w:r>
    </w:p>
    <w:p w:rsidR="006A6C95" w:rsidRPr="00180830" w:rsidRDefault="006A6C95" w:rsidP="009D6353">
      <w:pPr>
        <w:pStyle w:val="NormalWe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logopédiai ellátás: 4,5 pont </w:t>
      </w:r>
    </w:p>
    <w:p w:rsidR="006A6C95" w:rsidRPr="00180830" w:rsidRDefault="006A6C95" w:rsidP="009D6353">
      <w:pPr>
        <w:pStyle w:val="NormalWe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fejlesztő pedagógiai ellátás: 4,6 pont</w:t>
      </w:r>
    </w:p>
    <w:p w:rsidR="006A6C95" w:rsidRPr="00180830" w:rsidRDefault="006A6C95" w:rsidP="009D6353">
      <w:pPr>
        <w:pStyle w:val="NormalWe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pszichológiai ellátás: 4,3 pont</w:t>
      </w:r>
    </w:p>
    <w:p w:rsidR="006A6C95" w:rsidRPr="00180830" w:rsidRDefault="006A6C95" w:rsidP="009D6353">
      <w:pPr>
        <w:pStyle w:val="NormalWeb"/>
        <w:spacing w:before="119" w:beforeAutospacing="0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Nagyon ritka a biztosított ellátás időkeretére vonatkozó teljes elégedettség, inkább az óraszámok növelésének igénye jelent meg a legtöbb válaszadónál. 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Az egyes intézmények a kapcsolattartás minőségét átlagban jónak értékelik (4,9 pont) saját pedagógusaik és a SEPSZ szakalkalmazottai között. A Szakszolgálat által nyújtott szakmai segítség mértékét hasonlóan jónak tartják, itt 4,5 az átlag-pontszám. Ugyanolyan a megelégedettség szintje a Szakszolgálat által foglalkoztatott gyermekek állapotában és tevékenységében bekövetkező változás megítélésekor, mert a változás mértékét 4,5 pontra értékelik átlagosan. Ennek az eredménynek a hátterében álló tényezőket már a szülők kérdőíveinek értékelésekor felvetettük, elemeztük. </w:t>
      </w:r>
    </w:p>
    <w:p w:rsidR="006A6C95" w:rsidRPr="00180830" w:rsidRDefault="006A6C95" w:rsidP="009D6353">
      <w:pPr>
        <w:pStyle w:val="NormalWeb"/>
        <w:numPr>
          <w:ilvl w:val="0"/>
          <w:numId w:val="20"/>
        </w:numPr>
        <w:spacing w:before="363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  <w:u w:val="single"/>
        </w:rPr>
        <w:t>Közvetett partnereink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Közvetett partnereinknek tekintjük mindazokat a pedagógusokat, akik munkájuk során kerülnek kapcsolatba szakszolgálatunkkal, emellett a körzetben dolgozó gyermekorvosokat, védőnőket, családgondozókat, gyámhivatali dolgozókat, a polgármesteri hivatal dolgozóit, a rendőrség munkatársait, valamint aszociális központ gondozóit, akik szintén kapcsolatba kerülnek a gyermekekkel, és irányíthatnak hozzánk klienseket.</w:t>
      </w:r>
    </w:p>
    <w:p w:rsidR="006A6C95" w:rsidRPr="00180830" w:rsidRDefault="006A6C95" w:rsidP="009D6353">
      <w:pPr>
        <w:pStyle w:val="NormalWeb"/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országos, illetve a megyei közvetlen partnerek felé nem küldtünk az idén kérdőíveket, a helyi problémákra, kapcsolatokra koncentráltunk inkább hangsúlyosan.</w:t>
      </w:r>
    </w:p>
    <w:p w:rsidR="006A6C95" w:rsidRPr="00180830" w:rsidRDefault="006A6C95" w:rsidP="009D6353">
      <w:pPr>
        <w:pStyle w:val="NormalWeb"/>
        <w:numPr>
          <w:ilvl w:val="0"/>
          <w:numId w:val="21"/>
        </w:numPr>
        <w:spacing w:before="238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i/>
          <w:iCs/>
          <w:sz w:val="22"/>
          <w:szCs w:val="22"/>
        </w:rPr>
        <w:t>a) A közvetett partnerek kérdőíveinek elemzése, értékelése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 29 kitöltött, részben értékelhető választ kaptunk vissza. A válaszadók legnagyobb része a munkája során került kapcsolatba a Sajószentpéteri Egységes Pedagógiai Szakszolgálattal, elenyésző hányadának pedig rokona, ismerőse gyermeke járt intézményünkhöz.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 szolgáltatási kínálat megítélése az alábbi: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- széles körű 41%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-megfelelő:31%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-minden gyermek célzott fejlesztést kap: 20%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- szélesebb lehetőségeket is nyújthatna:3%</w:t>
      </w:r>
    </w:p>
    <w:p w:rsidR="006A6C95" w:rsidRPr="00180830" w:rsidRDefault="006A6C95" w:rsidP="009D6353">
      <w:pPr>
        <w:pStyle w:val="NormalWeb"/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Jó információkkal rendelkeznek a SEPSZ-ről, a 89%-os megítélés ezt mutatja, valamint 75 %-ban többségében elégedettek a munkánkkal. A „hírnevünk” megítélése az alábbi: nincs: 0%, városi: 40%, körzeti: 39%, megyei 14%,valamint 7 % szerint regionális hírnévvel rendelkezünk.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Javítási lehetőséget a körzeti bázishelyek felszereltségén (61 pont), a szolgálati kínálatokon (51 pont), a központi épület felszereltségén (50 pont)a szakmai munka színvonalán (40 pont), a szak-alkalmazotti kör összetételén (36 pont) változtatna.</w:t>
      </w:r>
    </w:p>
    <w:p w:rsidR="006A6C95" w:rsidRPr="00180830" w:rsidRDefault="006A6C95" w:rsidP="009D6353">
      <w:pPr>
        <w:pStyle w:val="NormalWeb"/>
        <w:numPr>
          <w:ilvl w:val="0"/>
          <w:numId w:val="22"/>
        </w:numPr>
        <w:spacing w:before="363" w:beforeAutospacing="0" w:after="238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b/>
          <w:bCs/>
          <w:sz w:val="22"/>
          <w:szCs w:val="22"/>
        </w:rPr>
        <w:t>Összegzés - az IMIP értékelése, célkitűzések megfogalmazása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Az Intézményi Minőség Irányítási Programra különösen nagy szükség volt intézményünk működésének második évében, hiszen az előző, az induló év tapasztalatait, esetleges tapasztalatlanságait lemérve meg kellet győződnünk arról, hogy jó irányban haladunk-e a belső ellenőrzések, valamint a külső partneri,megítélés szerint. Relatíve azért még mindig új Szakszolgálatként fontos volt, hogy kijelöljük saját magunk számára Minőségpolitikai alapelveinket, valamint tudatosan megtervezzük, megszervezzük az intézmény belső ellenőrzésének módszereit, folyamatát. 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Intézményi szintű önismeretünk elmélyítéséhez nagyon jelentős volt a partnerek igényeinek és elégedettségének felmérése, az általunk összeállított kérdőívek visszajelzéseinek elemzése. 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 partnereink igényeinek és elégedettségének feltérképezése alapján, a visszajelzések tükrében alapvetően elégedettek lehetünk összességében a szakalkalmazottak szakmai felkészültségével, igényességével, személyük empátiás készségével, problémára való érzékenységükkel, segítőkészségükkel. Amennyiben a fenntartó anyagi lehetőségei megengedik szükséges lenne a szakalkalmazottak létszámának bővítése, elsősorban a gyógytestnevelés területén. Szintén anyagi erőforrások megteremtőségétől függ a körzeti bázishelyek felszereltségének javítása. 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Fejleszthető, javítható területnek tekinthetjük a közvetlen partnerek körében történő bemutatkozást, ismeretterjesztést, melyre kaptunk-kapunk is hasznosítható és megvalósítható ötleteket. Partnereink jelzése alapján még mindig oda kell figyelnünk a konkrét feladatok ütemezésénél, az esetelosztásnál, valamint az időpontok kiadásánál, hogy csökkentsük a várólistán lévő, átmenetileg ellátásra várakozó gyerekek számát. 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 xml:space="preserve">A szakalkalmazott pedagógusok továbbképzési igényének és szükségleteinek felmérése, és a továbbtanulási rend beosztása, megtervezése is megtörtént. 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Az első évben nyert tapasztalataink alapján már látható, hogy a következő tanév elején a felülvizsgálati eljárás keretében milyen módosításokat lenne szükséges felvetni és megvitatni a munkatársakkal. Az IMIP felülvizsgálata során majd elemezni és értékelni kell, hogy helyesek voltak-e a kitűzött intézményi célok, feladatok a fenntartói elvárások és az intézmény stratégiai dokumentumai között. Meg kell vizsgálnunk újra, hogy működtethetők-e a beszabályozott folyamatok, vagy bizonyos pontokon változásra lenne szükség. Végül pedig meg kell vizsgálni a minőségi működéshez szükséges feltételrendszert és erőforrásokat, a partneri igényeknek és elvárásoknak való megfelelés mértékét.</w:t>
      </w:r>
    </w:p>
    <w:p w:rsidR="006A6C95" w:rsidRPr="00180830" w:rsidRDefault="006A6C95" w:rsidP="009D6353">
      <w:pPr>
        <w:pStyle w:val="NormalWeb"/>
        <w:spacing w:before="119" w:beforeAutospacing="0"/>
        <w:ind w:firstLine="425"/>
        <w:jc w:val="both"/>
        <w:rPr>
          <w:rFonts w:ascii="Times New Roman" w:hAnsi="Times New Roman" w:cs="Times New Roman"/>
          <w:sz w:val="22"/>
          <w:szCs w:val="22"/>
        </w:rPr>
      </w:pPr>
    </w:p>
    <w:p w:rsidR="006A6C95" w:rsidRPr="00180830" w:rsidRDefault="006A6C95" w:rsidP="00364455">
      <w:pPr>
        <w:pStyle w:val="NormalWeb"/>
        <w:spacing w:before="119" w:beforeAutospacing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>Sajószentpéter 2011. június 03.</w:t>
      </w:r>
    </w:p>
    <w:p w:rsidR="006A6C95" w:rsidRPr="00180830" w:rsidRDefault="006A6C95" w:rsidP="00364455">
      <w:pPr>
        <w:pStyle w:val="NormalWeb"/>
        <w:tabs>
          <w:tab w:val="left" w:pos="5103"/>
        </w:tabs>
        <w:spacing w:before="0" w:beforeAutospacing="0"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ab/>
      </w:r>
      <w:r w:rsidRPr="00180830">
        <w:rPr>
          <w:rFonts w:ascii="Times New Roman" w:hAnsi="Times New Roman" w:cs="Times New Roman"/>
          <w:sz w:val="22"/>
          <w:szCs w:val="22"/>
        </w:rPr>
        <w:tab/>
        <w:t>Balák Attila</w:t>
      </w:r>
    </w:p>
    <w:p w:rsidR="006A6C95" w:rsidRPr="00180830" w:rsidRDefault="006A6C95" w:rsidP="00364455">
      <w:pPr>
        <w:pStyle w:val="NormalWeb"/>
        <w:tabs>
          <w:tab w:val="left" w:pos="5103"/>
        </w:tabs>
        <w:spacing w:before="0" w:beforeAutospacing="0" w:after="0"/>
        <w:jc w:val="both"/>
        <w:rPr>
          <w:rFonts w:ascii="Times New Roman" w:hAnsi="Times New Roman" w:cs="Times New Roman"/>
          <w:sz w:val="22"/>
          <w:szCs w:val="22"/>
        </w:rPr>
      </w:pPr>
      <w:r w:rsidRPr="00180830">
        <w:rPr>
          <w:rFonts w:ascii="Times New Roman" w:hAnsi="Times New Roman" w:cs="Times New Roman"/>
          <w:sz w:val="22"/>
          <w:szCs w:val="22"/>
        </w:rPr>
        <w:tab/>
      </w:r>
      <w:r w:rsidRPr="00180830">
        <w:rPr>
          <w:rFonts w:ascii="Times New Roman" w:hAnsi="Times New Roman" w:cs="Times New Roman"/>
          <w:sz w:val="22"/>
          <w:szCs w:val="22"/>
        </w:rPr>
        <w:tab/>
      </w:r>
      <w:bookmarkStart w:id="0" w:name="_GoBack"/>
      <w:bookmarkEnd w:id="0"/>
      <w:r w:rsidRPr="00180830">
        <w:rPr>
          <w:rFonts w:ascii="Times New Roman" w:hAnsi="Times New Roman" w:cs="Times New Roman"/>
          <w:sz w:val="22"/>
          <w:szCs w:val="22"/>
        </w:rPr>
        <w:t>IMIP vezető</w:t>
      </w:r>
    </w:p>
    <w:p w:rsidR="006A6C95" w:rsidRPr="003C77EB" w:rsidRDefault="006A6C95" w:rsidP="003C77EB">
      <w:pPr>
        <w:pStyle w:val="NormalWeb"/>
        <w:tabs>
          <w:tab w:val="left" w:pos="5103"/>
        </w:tabs>
        <w:spacing w:before="0" w:beforeAutospacing="0" w:after="0"/>
        <w:jc w:val="both"/>
        <w:rPr>
          <w:sz w:val="22"/>
          <w:szCs w:val="22"/>
        </w:rPr>
      </w:pPr>
    </w:p>
    <w:sectPr w:rsidR="006A6C95" w:rsidRPr="003C77EB" w:rsidSect="00364455">
      <w:headerReference w:type="default" r:id="rId7"/>
      <w:headerReference w:type="first" r:id="rId8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C95" w:rsidRDefault="006A6C95" w:rsidP="000A0431">
      <w:pPr>
        <w:spacing w:after="0" w:line="240" w:lineRule="auto"/>
      </w:pPr>
      <w:r>
        <w:separator/>
      </w:r>
    </w:p>
  </w:endnote>
  <w:endnote w:type="continuationSeparator" w:id="1">
    <w:p w:rsidR="006A6C95" w:rsidRDefault="006A6C95" w:rsidP="000A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C95" w:rsidRDefault="006A6C95" w:rsidP="000A0431">
      <w:pPr>
        <w:spacing w:after="0" w:line="240" w:lineRule="auto"/>
      </w:pPr>
      <w:r>
        <w:separator/>
      </w:r>
    </w:p>
  </w:footnote>
  <w:footnote w:type="continuationSeparator" w:id="1">
    <w:p w:rsidR="006A6C95" w:rsidRDefault="006A6C95" w:rsidP="000A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95" w:rsidRDefault="006A6C95" w:rsidP="00D01424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6A6C95" w:rsidRDefault="006A6C9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95" w:rsidRDefault="006A6C95" w:rsidP="000A0431">
    <w:pPr>
      <w:pStyle w:val="Header"/>
      <w:pBdr>
        <w:bottom w:val="single" w:sz="4" w:space="1" w:color="000000"/>
      </w:pBdr>
      <w:tabs>
        <w:tab w:val="left" w:pos="174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s2049" type="#_x0000_t75" style="position:absolute;margin-left:9pt;margin-top:.2pt;width:73.45pt;height:73pt;z-index:251660288;visibility:visible;mso-wrap-distance-left:9.05pt;mso-wrap-distance-right:9.05pt" filled="t">
          <v:imagedata r:id="rId1" o:title=""/>
          <w10:wrap type="square"/>
        </v:shape>
      </w:pict>
    </w:r>
    <w:r>
      <w:tab/>
    </w:r>
  </w:p>
  <w:p w:rsidR="006A6C95" w:rsidRDefault="006A6C95" w:rsidP="000A0431">
    <w:pPr>
      <w:pStyle w:val="Header"/>
      <w:pBdr>
        <w:bottom w:val="single" w:sz="4" w:space="1" w:color="000000"/>
      </w:pBdr>
      <w:tabs>
        <w:tab w:val="left" w:pos="2694"/>
      </w:tabs>
      <w:jc w:val="right"/>
      <w:rPr>
        <w:b/>
        <w:bCs/>
        <w:sz w:val="28"/>
        <w:szCs w:val="28"/>
        <w:u w:val="single"/>
      </w:rPr>
    </w:pPr>
    <w:r>
      <w:rPr>
        <w:b/>
        <w:bCs/>
        <w:i/>
        <w:iCs/>
        <w:sz w:val="28"/>
        <w:szCs w:val="28"/>
      </w:rPr>
      <w:tab/>
    </w:r>
    <w:r>
      <w:rPr>
        <w:b/>
        <w:bCs/>
        <w:sz w:val="28"/>
        <w:szCs w:val="28"/>
        <w:u w:val="single"/>
      </w:rPr>
      <w:t xml:space="preserve">Sajószentpéteri Egységes Pedagógiai Szakszolgálat </w:t>
    </w:r>
  </w:p>
  <w:p w:rsidR="006A6C95" w:rsidRDefault="006A6C95" w:rsidP="000A0431">
    <w:pPr>
      <w:pStyle w:val="Header"/>
      <w:pBdr>
        <w:bottom w:val="single" w:sz="4" w:space="1" w:color="000000"/>
      </w:pBdr>
      <w:tabs>
        <w:tab w:val="left" w:pos="1740"/>
        <w:tab w:val="left" w:pos="5280"/>
      </w:tabs>
      <w:jc w:val="right"/>
      <w:rPr>
        <w:rFonts w:ascii="Times New Roman" w:hAnsi="Times New Roman" w:cs="Times New Roman"/>
        <w:b/>
        <w:bCs/>
        <w:sz w:val="20"/>
        <w:szCs w:val="20"/>
      </w:rPr>
    </w:pPr>
    <w:r>
      <w:rPr>
        <w:b/>
        <w:bCs/>
        <w:i/>
        <w:iCs/>
        <w:sz w:val="28"/>
        <w:szCs w:val="28"/>
      </w:rPr>
      <w:tab/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b/>
        <w:bCs/>
        <w:sz w:val="20"/>
        <w:szCs w:val="20"/>
      </w:rPr>
      <w:t>3770 Sajószentpéter, Móra Ferenc u. 1.</w:t>
    </w:r>
  </w:p>
  <w:p w:rsidR="006A6C95" w:rsidRDefault="006A6C95" w:rsidP="000A0431">
    <w:pPr>
      <w:pStyle w:val="Header"/>
      <w:pBdr>
        <w:bottom w:val="single" w:sz="4" w:space="1" w:color="000000"/>
      </w:pBdr>
      <w:tabs>
        <w:tab w:val="left" w:pos="1740"/>
        <w:tab w:val="left" w:pos="5280"/>
        <w:tab w:val="left" w:pos="5390"/>
      </w:tabs>
      <w:jc w:val="right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ab/>
    </w:r>
    <w:r>
      <w:rPr>
        <w:rFonts w:ascii="Times New Roman" w:hAnsi="Times New Roman" w:cs="Times New Roman"/>
        <w:b/>
        <w:bCs/>
        <w:sz w:val="20"/>
        <w:szCs w:val="20"/>
      </w:rPr>
      <w:tab/>
    </w:r>
    <w:r>
      <w:rPr>
        <w:rFonts w:ascii="Times New Roman" w:hAnsi="Times New Roman" w:cs="Times New Roman"/>
        <w:b/>
        <w:bCs/>
        <w:sz w:val="20"/>
        <w:szCs w:val="20"/>
      </w:rPr>
      <w:tab/>
      <w:t xml:space="preserve">  Tel: 48/521-500   Fax:48/521-501</w:t>
    </w:r>
  </w:p>
  <w:p w:rsidR="006A6C95" w:rsidRDefault="006A6C95" w:rsidP="000A0431">
    <w:pPr>
      <w:pStyle w:val="Header"/>
      <w:pBdr>
        <w:bottom w:val="single" w:sz="4" w:space="1" w:color="000000"/>
      </w:pBdr>
      <w:tabs>
        <w:tab w:val="left" w:pos="1740"/>
        <w:tab w:val="left" w:pos="5280"/>
        <w:tab w:val="left" w:pos="5610"/>
      </w:tabs>
      <w:jc w:val="right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ab/>
    </w:r>
    <w:r>
      <w:rPr>
        <w:rFonts w:ascii="Times New Roman" w:hAnsi="Times New Roman" w:cs="Times New Roman"/>
        <w:b/>
        <w:bCs/>
        <w:sz w:val="20"/>
        <w:szCs w:val="20"/>
      </w:rPr>
      <w:tab/>
    </w:r>
    <w:r>
      <w:rPr>
        <w:rFonts w:ascii="Times New Roman" w:hAnsi="Times New Roman" w:cs="Times New Roman"/>
        <w:b/>
        <w:bCs/>
        <w:sz w:val="20"/>
        <w:szCs w:val="20"/>
      </w:rPr>
      <w:tab/>
      <w:t xml:space="preserve">e-mail: </w:t>
    </w:r>
    <w:hyperlink r:id="rId2" w:history="1">
      <w:r>
        <w:rPr>
          <w:rStyle w:val="Hyperlink"/>
          <w:rFonts w:ascii="Times New Roman" w:hAnsi="Times New Roman" w:cs="Times New Roman"/>
        </w:rPr>
        <w:t>speter.epsz@gmail.com</w:t>
      </w:r>
    </w:hyperlink>
  </w:p>
  <w:p w:rsidR="006A6C95" w:rsidRDefault="006A6C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71AA"/>
    <w:multiLevelType w:val="multilevel"/>
    <w:tmpl w:val="9B6A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8C354F8"/>
    <w:multiLevelType w:val="multilevel"/>
    <w:tmpl w:val="E86AA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8E85165"/>
    <w:multiLevelType w:val="multilevel"/>
    <w:tmpl w:val="BAE09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AC075C"/>
    <w:multiLevelType w:val="multilevel"/>
    <w:tmpl w:val="1160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067569"/>
    <w:multiLevelType w:val="multilevel"/>
    <w:tmpl w:val="FE48D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625BF4"/>
    <w:multiLevelType w:val="multilevel"/>
    <w:tmpl w:val="D044476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1CA93D89"/>
    <w:multiLevelType w:val="multilevel"/>
    <w:tmpl w:val="FFEA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4B7492B"/>
    <w:multiLevelType w:val="multilevel"/>
    <w:tmpl w:val="87DA1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DB4F54"/>
    <w:multiLevelType w:val="multilevel"/>
    <w:tmpl w:val="0A8E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200BA8"/>
    <w:multiLevelType w:val="multilevel"/>
    <w:tmpl w:val="BAE8D50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2CB84C17"/>
    <w:multiLevelType w:val="multilevel"/>
    <w:tmpl w:val="A944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30C40D76"/>
    <w:multiLevelType w:val="multilevel"/>
    <w:tmpl w:val="4DC052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407B5E"/>
    <w:multiLevelType w:val="multilevel"/>
    <w:tmpl w:val="0B4848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792BD7"/>
    <w:multiLevelType w:val="multilevel"/>
    <w:tmpl w:val="0DA2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478626AC"/>
    <w:multiLevelType w:val="multilevel"/>
    <w:tmpl w:val="9878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51155A68"/>
    <w:multiLevelType w:val="multilevel"/>
    <w:tmpl w:val="FBE6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54DC4297"/>
    <w:multiLevelType w:val="multilevel"/>
    <w:tmpl w:val="9FDC6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590436"/>
    <w:multiLevelType w:val="multilevel"/>
    <w:tmpl w:val="995C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67C7092C"/>
    <w:multiLevelType w:val="multilevel"/>
    <w:tmpl w:val="2E9EB7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9B2F92"/>
    <w:multiLevelType w:val="multilevel"/>
    <w:tmpl w:val="7B4ECEC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6F28233D"/>
    <w:multiLevelType w:val="multilevel"/>
    <w:tmpl w:val="1668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7FF95701"/>
    <w:multiLevelType w:val="multilevel"/>
    <w:tmpl w:val="FEF812A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"/>
  </w:num>
  <w:num w:numId="3">
    <w:abstractNumId w:val="5"/>
  </w:num>
  <w:num w:numId="4">
    <w:abstractNumId w:val="8"/>
  </w:num>
  <w:num w:numId="5">
    <w:abstractNumId w:val="13"/>
  </w:num>
  <w:num w:numId="6">
    <w:abstractNumId w:val="15"/>
  </w:num>
  <w:num w:numId="7">
    <w:abstractNumId w:val="2"/>
  </w:num>
  <w:num w:numId="8">
    <w:abstractNumId w:val="21"/>
  </w:num>
  <w:num w:numId="9">
    <w:abstractNumId w:val="3"/>
  </w:num>
  <w:num w:numId="10">
    <w:abstractNumId w:val="16"/>
  </w:num>
  <w:num w:numId="11">
    <w:abstractNumId w:val="10"/>
  </w:num>
  <w:num w:numId="12">
    <w:abstractNumId w:val="14"/>
  </w:num>
  <w:num w:numId="13">
    <w:abstractNumId w:val="7"/>
  </w:num>
  <w:num w:numId="14">
    <w:abstractNumId w:val="20"/>
  </w:num>
  <w:num w:numId="15">
    <w:abstractNumId w:val="6"/>
  </w:num>
  <w:num w:numId="16">
    <w:abstractNumId w:val="11"/>
  </w:num>
  <w:num w:numId="17">
    <w:abstractNumId w:val="18"/>
  </w:num>
  <w:num w:numId="18">
    <w:abstractNumId w:val="0"/>
  </w:num>
  <w:num w:numId="19">
    <w:abstractNumId w:val="17"/>
  </w:num>
  <w:num w:numId="20">
    <w:abstractNumId w:val="4"/>
  </w:num>
  <w:num w:numId="21">
    <w:abstractNumId w:val="12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566E"/>
    <w:rsid w:val="00032B86"/>
    <w:rsid w:val="00096F6D"/>
    <w:rsid w:val="000A0431"/>
    <w:rsid w:val="00131307"/>
    <w:rsid w:val="00133E80"/>
    <w:rsid w:val="00180830"/>
    <w:rsid w:val="001F0B03"/>
    <w:rsid w:val="00210BD8"/>
    <w:rsid w:val="002464CE"/>
    <w:rsid w:val="002A4017"/>
    <w:rsid w:val="002B61B0"/>
    <w:rsid w:val="00364455"/>
    <w:rsid w:val="00371A53"/>
    <w:rsid w:val="003C77EB"/>
    <w:rsid w:val="003D5A10"/>
    <w:rsid w:val="00445F3F"/>
    <w:rsid w:val="00461653"/>
    <w:rsid w:val="004A4E81"/>
    <w:rsid w:val="004A6B97"/>
    <w:rsid w:val="00541071"/>
    <w:rsid w:val="005D4B9A"/>
    <w:rsid w:val="006A6C95"/>
    <w:rsid w:val="006D5CE7"/>
    <w:rsid w:val="006D5CF4"/>
    <w:rsid w:val="006F5F1C"/>
    <w:rsid w:val="00774989"/>
    <w:rsid w:val="007C566E"/>
    <w:rsid w:val="007D690C"/>
    <w:rsid w:val="00815346"/>
    <w:rsid w:val="00953A68"/>
    <w:rsid w:val="009D6353"/>
    <w:rsid w:val="009E79F5"/>
    <w:rsid w:val="00A970BC"/>
    <w:rsid w:val="00B373AF"/>
    <w:rsid w:val="00B40908"/>
    <w:rsid w:val="00C65EF5"/>
    <w:rsid w:val="00CE18BA"/>
    <w:rsid w:val="00D01424"/>
    <w:rsid w:val="00D26952"/>
    <w:rsid w:val="00E70AA2"/>
    <w:rsid w:val="00EE1C63"/>
    <w:rsid w:val="00FE5905"/>
    <w:rsid w:val="00FF1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CF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C566E"/>
    <w:pPr>
      <w:spacing w:before="100" w:beforeAutospacing="1" w:after="119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0A0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A0431"/>
  </w:style>
  <w:style w:type="paragraph" w:styleId="Footer">
    <w:name w:val="footer"/>
    <w:basedOn w:val="Normal"/>
    <w:link w:val="FooterChar"/>
    <w:uiPriority w:val="99"/>
    <w:rsid w:val="000A0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A0431"/>
  </w:style>
  <w:style w:type="character" w:styleId="Hyperlink">
    <w:name w:val="Hyperlink"/>
    <w:basedOn w:val="DefaultParagraphFont"/>
    <w:uiPriority w:val="99"/>
    <w:rsid w:val="000A04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71A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4B9A"/>
    <w:rPr>
      <w:rFonts w:ascii="Times New Roman" w:hAnsi="Times New Roman" w:cs="Times New Roman"/>
      <w:sz w:val="2"/>
      <w:szCs w:val="2"/>
    </w:rPr>
  </w:style>
  <w:style w:type="character" w:styleId="PageNumber">
    <w:name w:val="page number"/>
    <w:basedOn w:val="DefaultParagraphFont"/>
    <w:uiPriority w:val="99"/>
    <w:rsid w:val="001808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52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peter.epsz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2846</Words>
  <Characters>19645</Characters>
  <Application>Microsoft Office Outlook</Application>
  <DocSecurity>0</DocSecurity>
  <Lines>0</Lines>
  <Paragraphs>0</Paragraphs>
  <ScaleCrop>false</ScaleCrop>
  <Company>Sajószentpéter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 </dc:title>
  <dc:subject/>
  <dc:creator>attilapa</dc:creator>
  <cp:keywords/>
  <dc:description/>
  <cp:lastModifiedBy>rendszg</cp:lastModifiedBy>
  <cp:revision>2</cp:revision>
  <cp:lastPrinted>2011-06-30T13:47:00Z</cp:lastPrinted>
  <dcterms:created xsi:type="dcterms:W3CDTF">2011-06-30T13:54:00Z</dcterms:created>
  <dcterms:modified xsi:type="dcterms:W3CDTF">2011-06-30T13:54:00Z</dcterms:modified>
</cp:coreProperties>
</file>