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345" w:rsidRPr="00117ACE" w:rsidRDefault="00141345" w:rsidP="00117ACE">
      <w:pPr>
        <w:pStyle w:val="Default"/>
        <w:jc w:val="right"/>
        <w:rPr>
          <w:rFonts w:ascii="Calibri" w:hAnsi="Calibri"/>
          <w:color w:val="auto"/>
          <w:sz w:val="21"/>
          <w:szCs w:val="21"/>
        </w:rPr>
      </w:pPr>
      <w:r w:rsidRPr="00117ACE">
        <w:rPr>
          <w:rFonts w:ascii="Calibri" w:hAnsi="Calibri"/>
          <w:color w:val="auto"/>
          <w:sz w:val="21"/>
          <w:szCs w:val="21"/>
        </w:rPr>
        <w:t xml:space="preserve">Szerződéshez rendelt elnevezés: </w:t>
      </w:r>
    </w:p>
    <w:p w:rsidR="00141345" w:rsidRPr="00117ACE" w:rsidRDefault="00141345" w:rsidP="00117ACE">
      <w:pPr>
        <w:pStyle w:val="Cm"/>
        <w:jc w:val="right"/>
        <w:rPr>
          <w:rFonts w:ascii="Calibri" w:hAnsi="Calibri"/>
          <w:b w:val="0"/>
          <w:bCs w:val="0"/>
          <w:sz w:val="21"/>
          <w:szCs w:val="21"/>
        </w:rPr>
      </w:pPr>
      <w:r w:rsidRPr="00117ACE">
        <w:rPr>
          <w:rFonts w:ascii="Calibri" w:hAnsi="Calibri"/>
          <w:b w:val="0"/>
          <w:bCs w:val="0"/>
          <w:sz w:val="21"/>
          <w:szCs w:val="21"/>
        </w:rPr>
        <w:t xml:space="preserve"> „Sajószentpéter és térsége korszerű közétkeztetési infrastruktúrájának megteremtése” című és TOP 1.1.3-15-BO1-2016-00014 azonosító számú projekt megvalósításához a</w:t>
      </w:r>
      <w:r w:rsidRPr="00117ACE">
        <w:rPr>
          <w:rFonts w:ascii="Calibri" w:hAnsi="Calibri"/>
          <w:b w:val="0"/>
          <w:bCs w:val="0"/>
          <w:sz w:val="21"/>
        </w:rPr>
        <w:t> "</w:t>
      </w:r>
      <w:r w:rsidRPr="00117ACE">
        <w:rPr>
          <w:rFonts w:ascii="Calibri" w:hAnsi="Calibri"/>
          <w:b w:val="0"/>
          <w:bCs w:val="0"/>
          <w:sz w:val="21"/>
          <w:szCs w:val="21"/>
        </w:rPr>
        <w:t>Sajószentpéter, Petőfi u. 2. sz. alatti 186/2 helyrajzi számú</w:t>
      </w:r>
      <w:r w:rsidRPr="00117ACE">
        <w:rPr>
          <w:rFonts w:ascii="Calibri" w:hAnsi="Calibri"/>
          <w:b w:val="0"/>
          <w:bCs w:val="0"/>
          <w:sz w:val="21"/>
        </w:rPr>
        <w:t> </w:t>
      </w:r>
      <w:r w:rsidRPr="00117ACE">
        <w:rPr>
          <w:rFonts w:ascii="Calibri" w:hAnsi="Calibri"/>
          <w:b w:val="0"/>
          <w:bCs w:val="0"/>
          <w:sz w:val="21"/>
          <w:szCs w:val="21"/>
        </w:rPr>
        <w:t>ingatlanon meglévő közétkeztetési konyha épület felújítási és</w:t>
      </w:r>
      <w:r w:rsidRPr="00117ACE">
        <w:rPr>
          <w:rFonts w:ascii="Calibri" w:hAnsi="Calibri"/>
          <w:b w:val="0"/>
          <w:bCs w:val="0"/>
          <w:sz w:val="21"/>
        </w:rPr>
        <w:t> </w:t>
      </w:r>
      <w:r w:rsidRPr="00117ACE">
        <w:rPr>
          <w:rFonts w:ascii="Calibri" w:hAnsi="Calibri"/>
          <w:b w:val="0"/>
          <w:bCs w:val="0"/>
          <w:sz w:val="21"/>
          <w:szCs w:val="21"/>
        </w:rPr>
        <w:t>korszerűsítési</w:t>
      </w:r>
      <w:r w:rsidRPr="00117ACE">
        <w:rPr>
          <w:rFonts w:ascii="Calibri" w:hAnsi="Calibri"/>
          <w:b w:val="0"/>
          <w:bCs w:val="0"/>
          <w:sz w:val="21"/>
        </w:rPr>
        <w:t> </w:t>
      </w:r>
      <w:r w:rsidRPr="00117ACE">
        <w:rPr>
          <w:rFonts w:ascii="Calibri" w:hAnsi="Calibri"/>
          <w:b w:val="0"/>
          <w:bCs w:val="0"/>
          <w:sz w:val="21"/>
          <w:szCs w:val="21"/>
        </w:rPr>
        <w:t>építési</w:t>
      </w:r>
      <w:r w:rsidRPr="00117ACE">
        <w:rPr>
          <w:rFonts w:ascii="Calibri" w:hAnsi="Calibri"/>
          <w:b w:val="0"/>
          <w:bCs w:val="0"/>
          <w:sz w:val="21"/>
        </w:rPr>
        <w:t> </w:t>
      </w:r>
      <w:r w:rsidRPr="00117ACE">
        <w:rPr>
          <w:rFonts w:ascii="Calibri" w:hAnsi="Calibri"/>
          <w:b w:val="0"/>
          <w:bCs w:val="0"/>
          <w:sz w:val="21"/>
          <w:szCs w:val="21"/>
        </w:rPr>
        <w:t>kivitelezési munkáinak</w:t>
      </w:r>
      <w:r w:rsidRPr="00117ACE">
        <w:rPr>
          <w:rFonts w:ascii="Calibri" w:hAnsi="Calibri"/>
          <w:b w:val="0"/>
          <w:bCs w:val="0"/>
          <w:sz w:val="21"/>
        </w:rPr>
        <w:t> </w:t>
      </w:r>
      <w:r w:rsidR="00A90F44" w:rsidRPr="00117ACE">
        <w:rPr>
          <w:rFonts w:ascii="Calibri" w:hAnsi="Calibri"/>
          <w:b w:val="0"/>
          <w:bCs w:val="0"/>
          <w:sz w:val="21"/>
          <w:szCs w:val="21"/>
        </w:rPr>
        <w:t>elvégzése</w:t>
      </w:r>
      <w:r w:rsidRPr="00117ACE">
        <w:rPr>
          <w:rFonts w:ascii="Calibri" w:hAnsi="Calibri"/>
          <w:b w:val="0"/>
          <w:bCs w:val="0"/>
          <w:sz w:val="21"/>
          <w:szCs w:val="21"/>
        </w:rPr>
        <w:t>"</w:t>
      </w:r>
    </w:p>
    <w:p w:rsidR="00141345" w:rsidRPr="00117ACE" w:rsidRDefault="00141345" w:rsidP="00117ACE">
      <w:pPr>
        <w:pStyle w:val="Cm"/>
        <w:jc w:val="right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pStyle w:val="Cm"/>
        <w:rPr>
          <w:rFonts w:ascii="Calibri" w:hAnsi="Calibri"/>
          <w:spacing w:val="12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KIVITELEZÉSI SZERZŐDÉS</w:t>
      </w:r>
      <w:r w:rsidRPr="00117ACE">
        <w:rPr>
          <w:rFonts w:ascii="Calibri" w:hAnsi="Calibri"/>
          <w:b w:val="0"/>
          <w:sz w:val="21"/>
          <w:szCs w:val="21"/>
        </w:rPr>
        <w:t xml:space="preserve"> </w:t>
      </w:r>
      <w:r w:rsidRPr="00117ACE">
        <w:rPr>
          <w:rFonts w:ascii="Calibri" w:hAnsi="Calibri"/>
          <w:spacing w:val="12"/>
          <w:sz w:val="21"/>
          <w:szCs w:val="21"/>
        </w:rPr>
        <w:t>(tervezet)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autoSpaceDE w:val="0"/>
        <w:autoSpaceDN w:val="0"/>
        <w:adjustRightInd w:val="0"/>
        <w:jc w:val="both"/>
        <w:rPr>
          <w:rFonts w:ascii="Calibri" w:hAnsi="Calibri"/>
          <w:spacing w:val="-6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Amely létrejött egyrészről</w:t>
      </w:r>
      <w:r w:rsidRPr="00117ACE">
        <w:rPr>
          <w:rFonts w:ascii="Calibri" w:hAnsi="Calibri"/>
          <w:bCs/>
          <w:sz w:val="21"/>
          <w:szCs w:val="21"/>
        </w:rPr>
        <w:t xml:space="preserve"> a</w:t>
      </w:r>
      <w:r w:rsidRPr="00117ACE">
        <w:rPr>
          <w:rFonts w:ascii="Calibri" w:hAnsi="Calibri"/>
          <w:b/>
          <w:bCs/>
          <w:sz w:val="21"/>
          <w:szCs w:val="21"/>
        </w:rPr>
        <w:t xml:space="preserve"> Sajószentpéter Városi Önkormányzat </w:t>
      </w:r>
      <w:r w:rsidRPr="00117ACE">
        <w:rPr>
          <w:rFonts w:ascii="Calibri" w:hAnsi="Calibri"/>
          <w:sz w:val="21"/>
          <w:szCs w:val="21"/>
        </w:rPr>
        <w:t>(székhelye: 3770 Sajószentpéter, Kálvin tér 4</w:t>
      </w:r>
      <w:proofErr w:type="gramStart"/>
      <w:r w:rsidRPr="00117ACE">
        <w:rPr>
          <w:rFonts w:ascii="Calibri" w:hAnsi="Calibri"/>
          <w:sz w:val="21"/>
          <w:szCs w:val="21"/>
        </w:rPr>
        <w:t>.;</w:t>
      </w:r>
      <w:proofErr w:type="gramEnd"/>
      <w:r w:rsidRPr="00117ACE">
        <w:rPr>
          <w:rFonts w:ascii="Calibri" w:hAnsi="Calibri"/>
          <w:sz w:val="21"/>
          <w:szCs w:val="21"/>
        </w:rPr>
        <w:t xml:space="preserve"> telefonszáma: +36 48521037; fax: +36 48521137; adószáma: 15726085-2-05; a projekt pénzforgalmi számlaszáma: </w:t>
      </w:r>
      <w:r w:rsidR="0064258C" w:rsidRPr="00117ACE">
        <w:rPr>
          <w:rFonts w:ascii="Calibri" w:hAnsi="Calibri"/>
          <w:bCs/>
          <w:sz w:val="21"/>
          <w:szCs w:val="21"/>
          <w:lang w:eastAsia="en-US"/>
        </w:rPr>
        <w:t>12046102-00196800-05800009</w:t>
      </w:r>
      <w:r w:rsidRPr="00117ACE">
        <w:rPr>
          <w:rFonts w:ascii="Calibri" w:hAnsi="Calibri"/>
          <w:sz w:val="21"/>
          <w:szCs w:val="21"/>
        </w:rPr>
        <w:t xml:space="preserve">) </w:t>
      </w:r>
      <w:r w:rsidRPr="00117ACE">
        <w:rPr>
          <w:rFonts w:ascii="Calibri" w:hAnsi="Calibri"/>
          <w:spacing w:val="-6"/>
          <w:sz w:val="21"/>
          <w:szCs w:val="21"/>
        </w:rPr>
        <w:t>kötelezettségvállaló:</w:t>
      </w:r>
      <w:r w:rsidRPr="00117ACE">
        <w:rPr>
          <w:rFonts w:ascii="Calibri" w:hAnsi="Calibri"/>
          <w:i/>
          <w:iCs/>
          <w:spacing w:val="-6"/>
          <w:sz w:val="21"/>
          <w:szCs w:val="21"/>
        </w:rPr>
        <w:t xml:space="preserve"> </w:t>
      </w:r>
      <w:r w:rsidRPr="00117ACE">
        <w:rPr>
          <w:rFonts w:ascii="Calibri" w:hAnsi="Calibri"/>
          <w:sz w:val="21"/>
          <w:szCs w:val="21"/>
        </w:rPr>
        <w:t>Dr. Faragó Péter polgármester</w:t>
      </w:r>
      <w:r w:rsidRPr="00117ACE">
        <w:rPr>
          <w:rFonts w:ascii="Calibri" w:hAnsi="Calibri"/>
          <w:spacing w:val="-6"/>
          <w:sz w:val="21"/>
          <w:szCs w:val="21"/>
        </w:rPr>
        <w:t xml:space="preserve">, mint megrendelő – a továbbiakban: </w:t>
      </w:r>
      <w:r w:rsidRPr="00117ACE">
        <w:rPr>
          <w:rFonts w:ascii="Calibri" w:hAnsi="Calibri"/>
          <w:b/>
          <w:bCs/>
          <w:spacing w:val="-6"/>
          <w:sz w:val="21"/>
          <w:szCs w:val="21"/>
        </w:rPr>
        <w:t>Megrendelő</w:t>
      </w:r>
      <w:r w:rsidRPr="00117ACE">
        <w:rPr>
          <w:rFonts w:ascii="Calibri" w:hAnsi="Calibri"/>
          <w:spacing w:val="-6"/>
          <w:sz w:val="21"/>
          <w:szCs w:val="21"/>
        </w:rPr>
        <w:t xml:space="preserve"> ,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proofErr w:type="gramStart"/>
      <w:r w:rsidRPr="00117ACE">
        <w:rPr>
          <w:rFonts w:ascii="Calibri" w:hAnsi="Calibri"/>
          <w:sz w:val="21"/>
          <w:szCs w:val="21"/>
        </w:rPr>
        <w:t xml:space="preserve">másrészről a(z) </w:t>
      </w:r>
      <w:r w:rsidRPr="00117ACE">
        <w:rPr>
          <w:rFonts w:ascii="Calibri" w:hAnsi="Calibri"/>
          <w:b/>
          <w:iCs/>
          <w:sz w:val="21"/>
          <w:szCs w:val="21"/>
        </w:rPr>
        <w:t>&lt;…nyertes ajánlattevő neve…&gt;</w:t>
      </w:r>
      <w:r w:rsidRPr="00117ACE">
        <w:rPr>
          <w:rFonts w:ascii="Calibri" w:hAnsi="Calibri"/>
          <w:i/>
          <w:sz w:val="21"/>
          <w:szCs w:val="21"/>
        </w:rPr>
        <w:t xml:space="preserve"> </w:t>
      </w:r>
      <w:r w:rsidRPr="00117ACE">
        <w:rPr>
          <w:rFonts w:ascii="Calibri" w:hAnsi="Calibri"/>
          <w:sz w:val="21"/>
          <w:szCs w:val="21"/>
        </w:rPr>
        <w:t xml:space="preserve">(székhely: ………………………………., Cg.: …………………………, adószám: …………………………., bankszámlaszám: ………………………………………., vállalkozó kivitelezők nyilvántartása szerinti nyilvántartási száma: ………………………………., képviseli: …………………………….), mint Kivitelező – a továbbiakban: </w:t>
      </w:r>
      <w:r w:rsidRPr="00117ACE">
        <w:rPr>
          <w:rFonts w:ascii="Calibri" w:hAnsi="Calibri"/>
          <w:b/>
          <w:iCs/>
          <w:sz w:val="21"/>
          <w:szCs w:val="21"/>
        </w:rPr>
        <w:t>Kivitelező</w:t>
      </w:r>
      <w:r w:rsidRPr="00117ACE">
        <w:rPr>
          <w:rFonts w:ascii="Calibri" w:hAnsi="Calibri"/>
          <w:iCs/>
          <w:sz w:val="21"/>
          <w:szCs w:val="21"/>
        </w:rPr>
        <w:t xml:space="preserve"> </w:t>
      </w:r>
      <w:r w:rsidRPr="00117ACE">
        <w:rPr>
          <w:rFonts w:ascii="Calibri" w:hAnsi="Calibri"/>
          <w:sz w:val="21"/>
          <w:szCs w:val="21"/>
        </w:rPr>
        <w:t>között az alulírott napon és helyen az alábbi feltételek mellett:</w:t>
      </w:r>
      <w:proofErr w:type="gramEnd"/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center"/>
        <w:rPr>
          <w:rFonts w:ascii="Calibri" w:hAnsi="Calibri"/>
          <w:b/>
          <w:i/>
          <w:sz w:val="21"/>
          <w:szCs w:val="21"/>
        </w:rPr>
      </w:pPr>
      <w:r w:rsidRPr="00117ACE">
        <w:rPr>
          <w:rFonts w:ascii="Calibri" w:hAnsi="Calibri"/>
          <w:b/>
          <w:i/>
          <w:sz w:val="21"/>
          <w:szCs w:val="21"/>
        </w:rPr>
        <w:t>I. Előzmények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pStyle w:val="Cm"/>
        <w:jc w:val="both"/>
        <w:rPr>
          <w:rFonts w:ascii="Calibri" w:hAnsi="Calibri"/>
          <w:b w:val="0"/>
          <w:sz w:val="21"/>
          <w:szCs w:val="21"/>
        </w:rPr>
      </w:pPr>
      <w:r w:rsidRPr="00117ACE">
        <w:rPr>
          <w:rFonts w:ascii="Calibri" w:hAnsi="Calibri"/>
          <w:b w:val="0"/>
          <w:sz w:val="21"/>
          <w:szCs w:val="21"/>
        </w:rPr>
        <w:t>1.1./ A szerződő felek rögzítik, hogy a Megrendelő, mint a közbeszerzésekről szóló 2015. évi CXLIII. törvény (továbbiakban: Kbt.) 5. § (1) bekezdés c</w:t>
      </w:r>
      <w:r w:rsidRPr="00117ACE">
        <w:rPr>
          <w:rFonts w:ascii="Calibri" w:hAnsi="Calibri"/>
          <w:b w:val="0"/>
          <w:i/>
          <w:iCs/>
          <w:sz w:val="21"/>
          <w:szCs w:val="21"/>
        </w:rPr>
        <w:t>)</w:t>
      </w:r>
      <w:r w:rsidRPr="00117ACE">
        <w:rPr>
          <w:rFonts w:ascii="Calibri" w:hAnsi="Calibri"/>
          <w:b w:val="0"/>
          <w:sz w:val="21"/>
          <w:szCs w:val="21"/>
        </w:rPr>
        <w:t xml:space="preserve"> pontja szerinti ajánlatkérő szervezet 2018. </w:t>
      </w:r>
      <w:proofErr w:type="gramStart"/>
      <w:r w:rsidRPr="00117ACE">
        <w:rPr>
          <w:rFonts w:ascii="Calibri" w:hAnsi="Calibri"/>
          <w:b w:val="0"/>
          <w:sz w:val="21"/>
          <w:szCs w:val="21"/>
        </w:rPr>
        <w:t>év …</w:t>
      </w:r>
      <w:proofErr w:type="gramEnd"/>
      <w:r w:rsidRPr="00117ACE">
        <w:rPr>
          <w:rFonts w:ascii="Calibri" w:hAnsi="Calibri"/>
          <w:b w:val="0"/>
          <w:sz w:val="21"/>
          <w:szCs w:val="21"/>
        </w:rPr>
        <w:t xml:space="preserve">…………….  hó ….. napján, </w:t>
      </w:r>
      <w:r w:rsidRPr="00117ACE">
        <w:rPr>
          <w:rFonts w:ascii="Calibri" w:hAnsi="Calibri"/>
          <w:b w:val="0"/>
          <w:iCs/>
          <w:sz w:val="21"/>
          <w:szCs w:val="21"/>
        </w:rPr>
        <w:t xml:space="preserve">a Kbt. </w:t>
      </w:r>
      <w:r w:rsidRPr="00117ACE">
        <w:rPr>
          <w:rFonts w:ascii="Calibri" w:hAnsi="Calibri" w:cs="Arial"/>
          <w:b w:val="0"/>
          <w:sz w:val="21"/>
          <w:szCs w:val="21"/>
        </w:rPr>
        <w:t>Harmadik Rész 112. § (1) bekezdés b) pontja alapján a 115. §</w:t>
      </w:r>
      <w:proofErr w:type="spellStart"/>
      <w:r w:rsidRPr="00117ACE">
        <w:rPr>
          <w:rFonts w:ascii="Calibri" w:hAnsi="Calibri" w:cs="Arial"/>
          <w:b w:val="0"/>
          <w:sz w:val="21"/>
          <w:szCs w:val="21"/>
        </w:rPr>
        <w:t>-ában</w:t>
      </w:r>
      <w:proofErr w:type="spellEnd"/>
      <w:r w:rsidRPr="00117ACE">
        <w:rPr>
          <w:rFonts w:ascii="Calibri" w:hAnsi="Calibri" w:cs="Arial"/>
          <w:b w:val="0"/>
          <w:sz w:val="21"/>
          <w:szCs w:val="21"/>
        </w:rPr>
        <w:t xml:space="preserve"> foglaltak alkalmazásával nyílt közbeszerzési eljárást </w:t>
      </w:r>
      <w:r w:rsidRPr="00117ACE">
        <w:rPr>
          <w:rFonts w:ascii="Calibri" w:hAnsi="Calibri"/>
          <w:b w:val="0"/>
          <w:sz w:val="21"/>
          <w:szCs w:val="21"/>
        </w:rPr>
        <w:t>indított a „</w:t>
      </w:r>
      <w:r w:rsidR="00117ACE" w:rsidRPr="00117ACE">
        <w:rPr>
          <w:rFonts w:ascii="Calibri" w:hAnsi="Calibri"/>
          <w:b w:val="0"/>
          <w:bCs w:val="0"/>
          <w:sz w:val="21"/>
          <w:szCs w:val="21"/>
        </w:rPr>
        <w:t>„Sajószentpéter és térsége korszerű közétkeztetési infrastruktúrájának megteremtése” című és TOP 1.1.3-15-BO1-2016-00014 azonosító számú projekt megvalósításához a</w:t>
      </w:r>
      <w:r w:rsidR="00117ACE" w:rsidRPr="00117ACE">
        <w:rPr>
          <w:rFonts w:ascii="Calibri" w:hAnsi="Calibri"/>
          <w:b w:val="0"/>
          <w:bCs w:val="0"/>
          <w:sz w:val="21"/>
        </w:rPr>
        <w:t> "</w:t>
      </w:r>
      <w:r w:rsidR="00117ACE" w:rsidRPr="00117ACE">
        <w:rPr>
          <w:rFonts w:ascii="Calibri" w:hAnsi="Calibri"/>
          <w:b w:val="0"/>
          <w:bCs w:val="0"/>
          <w:sz w:val="21"/>
          <w:szCs w:val="21"/>
        </w:rPr>
        <w:t>Sajószentpéter, Petőfi u. 2. sz. alatti 186/2 helyrajzi számú</w:t>
      </w:r>
      <w:r w:rsidR="00117ACE" w:rsidRPr="00117ACE">
        <w:rPr>
          <w:rFonts w:ascii="Calibri" w:hAnsi="Calibri"/>
          <w:b w:val="0"/>
          <w:bCs w:val="0"/>
          <w:sz w:val="21"/>
        </w:rPr>
        <w:t> </w:t>
      </w:r>
      <w:r w:rsidR="00117ACE" w:rsidRPr="00117ACE">
        <w:rPr>
          <w:rFonts w:ascii="Calibri" w:hAnsi="Calibri"/>
          <w:b w:val="0"/>
          <w:bCs w:val="0"/>
          <w:sz w:val="21"/>
          <w:szCs w:val="21"/>
        </w:rPr>
        <w:t>ingatlanon meglévő közétkeztetési konyha épület felújítási és</w:t>
      </w:r>
      <w:r w:rsidR="00117ACE" w:rsidRPr="00117ACE">
        <w:rPr>
          <w:rFonts w:ascii="Calibri" w:hAnsi="Calibri"/>
          <w:b w:val="0"/>
          <w:bCs w:val="0"/>
          <w:sz w:val="21"/>
        </w:rPr>
        <w:t> </w:t>
      </w:r>
      <w:r w:rsidR="00117ACE" w:rsidRPr="00117ACE">
        <w:rPr>
          <w:rFonts w:ascii="Calibri" w:hAnsi="Calibri"/>
          <w:b w:val="0"/>
          <w:bCs w:val="0"/>
          <w:sz w:val="21"/>
          <w:szCs w:val="21"/>
        </w:rPr>
        <w:t>korszerűsítési</w:t>
      </w:r>
      <w:r w:rsidR="00117ACE" w:rsidRPr="00117ACE">
        <w:rPr>
          <w:rFonts w:ascii="Calibri" w:hAnsi="Calibri"/>
          <w:b w:val="0"/>
          <w:bCs w:val="0"/>
          <w:sz w:val="21"/>
        </w:rPr>
        <w:t> </w:t>
      </w:r>
      <w:r w:rsidR="00117ACE" w:rsidRPr="00117ACE">
        <w:rPr>
          <w:rFonts w:ascii="Calibri" w:hAnsi="Calibri"/>
          <w:b w:val="0"/>
          <w:bCs w:val="0"/>
          <w:sz w:val="21"/>
          <w:szCs w:val="21"/>
        </w:rPr>
        <w:t>építési</w:t>
      </w:r>
      <w:r w:rsidR="00117ACE" w:rsidRPr="00117ACE">
        <w:rPr>
          <w:rFonts w:ascii="Calibri" w:hAnsi="Calibri"/>
          <w:b w:val="0"/>
          <w:bCs w:val="0"/>
          <w:sz w:val="21"/>
        </w:rPr>
        <w:t> </w:t>
      </w:r>
      <w:r w:rsidR="00117ACE" w:rsidRPr="00117ACE">
        <w:rPr>
          <w:rFonts w:ascii="Calibri" w:hAnsi="Calibri"/>
          <w:b w:val="0"/>
          <w:bCs w:val="0"/>
          <w:sz w:val="21"/>
          <w:szCs w:val="21"/>
        </w:rPr>
        <w:t>kivitelezési munkáinak</w:t>
      </w:r>
      <w:r w:rsidR="00117ACE" w:rsidRPr="00117ACE">
        <w:rPr>
          <w:rFonts w:ascii="Calibri" w:hAnsi="Calibri"/>
          <w:b w:val="0"/>
          <w:bCs w:val="0"/>
          <w:sz w:val="21"/>
        </w:rPr>
        <w:t> </w:t>
      </w:r>
      <w:r w:rsidR="00117ACE" w:rsidRPr="00117ACE">
        <w:rPr>
          <w:rFonts w:ascii="Calibri" w:hAnsi="Calibri"/>
          <w:b w:val="0"/>
          <w:bCs w:val="0"/>
          <w:sz w:val="21"/>
          <w:szCs w:val="21"/>
        </w:rPr>
        <w:t>elvégzése</w:t>
      </w:r>
      <w:r w:rsidRPr="00117ACE">
        <w:rPr>
          <w:rFonts w:ascii="Calibri" w:hAnsi="Calibri"/>
          <w:b w:val="0"/>
          <w:sz w:val="21"/>
          <w:szCs w:val="21"/>
        </w:rPr>
        <w:t>"</w:t>
      </w:r>
      <w:r w:rsidR="00117ACE" w:rsidRPr="00117ACE">
        <w:rPr>
          <w:rFonts w:ascii="Calibri" w:hAnsi="Calibri"/>
          <w:b w:val="0"/>
          <w:sz w:val="21"/>
          <w:szCs w:val="21"/>
        </w:rPr>
        <w:t>”</w:t>
      </w:r>
      <w:r w:rsidRPr="00117ACE">
        <w:rPr>
          <w:rFonts w:ascii="Calibri" w:hAnsi="Calibri"/>
          <w:b w:val="0"/>
          <w:sz w:val="21"/>
          <w:szCs w:val="21"/>
        </w:rPr>
        <w:t xml:space="preserve"> szerződéshez rendelt elnevezésű építési beruházás közbeszerzésére. 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1.2./ Az 1.1./ pontban meghatározott közbeszerzési eljárásban a Megrendelő számára a Kbt. 77. § (4) bekezdése alapján a legkedvezőbb érvényes ajánlatot a Kivitelező tette, akit a Megrendelő erre tekintettel a közbeszerzési eljárás nyertesévé nyilvánított.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1.3./ A felek rögzítik, hogy jelen szerződésüket a fentiekben meghatározott közbeszerzési eljárás eredményeként, az eljárást megindító felhívás, valamint közbeszerzési dokumentumok és a Kivitelező által benyújtott ajánlat tartalma szerint kötik meg.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1.4./ A felek rögzítik, hogy a jelen szerződés előzményeként lefolytatott közbeszerzési eljárás közbeszerzési dokumentumok részeként a szerződés tárgyában meghatározott építési munka kivitelezési tervdokumentációja a felek rendelkezésére áll.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center"/>
        <w:rPr>
          <w:rFonts w:ascii="Calibri" w:hAnsi="Calibri"/>
          <w:b/>
          <w:i/>
          <w:sz w:val="21"/>
          <w:szCs w:val="21"/>
        </w:rPr>
      </w:pPr>
      <w:r w:rsidRPr="00117ACE">
        <w:rPr>
          <w:rFonts w:ascii="Calibri" w:hAnsi="Calibri"/>
          <w:b/>
          <w:i/>
          <w:sz w:val="21"/>
          <w:szCs w:val="21"/>
        </w:rPr>
        <w:t xml:space="preserve">II. </w:t>
      </w:r>
      <w:proofErr w:type="gramStart"/>
      <w:r w:rsidRPr="00117ACE">
        <w:rPr>
          <w:rFonts w:ascii="Calibri" w:hAnsi="Calibri"/>
          <w:b/>
          <w:i/>
          <w:sz w:val="21"/>
          <w:szCs w:val="21"/>
        </w:rPr>
        <w:t>A</w:t>
      </w:r>
      <w:proofErr w:type="gramEnd"/>
      <w:r w:rsidRPr="00117ACE">
        <w:rPr>
          <w:rFonts w:ascii="Calibri" w:hAnsi="Calibri"/>
          <w:b/>
          <w:i/>
          <w:sz w:val="21"/>
          <w:szCs w:val="21"/>
        </w:rPr>
        <w:t xml:space="preserve"> szerződés tárgya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pStyle w:val="NormlWeb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2.1./ A Megrendelő a jelen szerződés aláírásával </w:t>
      </w:r>
      <w:r w:rsidRPr="00117ACE">
        <w:rPr>
          <w:rFonts w:ascii="Calibri" w:hAnsi="Calibri"/>
          <w:i/>
          <w:sz w:val="21"/>
          <w:szCs w:val="21"/>
        </w:rPr>
        <w:t>megrendeli</w:t>
      </w:r>
      <w:r w:rsidRPr="00117ACE">
        <w:rPr>
          <w:rFonts w:ascii="Calibri" w:hAnsi="Calibri"/>
          <w:bCs/>
          <w:iCs/>
          <w:sz w:val="21"/>
          <w:szCs w:val="21"/>
        </w:rPr>
        <w:t xml:space="preserve"> a Kivitelezőtől </w:t>
      </w:r>
      <w:proofErr w:type="gramStart"/>
      <w:r w:rsidRPr="00117ACE">
        <w:rPr>
          <w:rFonts w:ascii="Calibri" w:hAnsi="Calibri"/>
          <w:bCs/>
          <w:iCs/>
          <w:sz w:val="21"/>
          <w:szCs w:val="21"/>
        </w:rPr>
        <w:t>a</w:t>
      </w:r>
      <w:proofErr w:type="gramEnd"/>
      <w:r w:rsidRPr="00117ACE">
        <w:rPr>
          <w:rFonts w:ascii="Calibri" w:hAnsi="Calibri"/>
          <w:bCs/>
          <w:iCs/>
          <w:sz w:val="21"/>
          <w:szCs w:val="21"/>
        </w:rPr>
        <w:t xml:space="preserve"> </w:t>
      </w:r>
    </w:p>
    <w:p w:rsidR="00141345" w:rsidRPr="00117ACE" w:rsidRDefault="00117ACE" w:rsidP="00117ACE">
      <w:pPr>
        <w:pStyle w:val="m-5658705927831755597default"/>
        <w:spacing w:before="0" w:beforeAutospacing="0" w:after="0" w:afterAutospacing="0"/>
        <w:jc w:val="both"/>
        <w:rPr>
          <w:rFonts w:ascii="Calibri" w:hAnsi="Calibri" w:cs="Arial"/>
        </w:rPr>
      </w:pPr>
      <w:r w:rsidRPr="00117ACE">
        <w:rPr>
          <w:rFonts w:ascii="Calibri" w:hAnsi="Calibri"/>
          <w:sz w:val="21"/>
          <w:szCs w:val="21"/>
        </w:rPr>
        <w:t>„</w:t>
      </w:r>
      <w:r w:rsidRPr="00117ACE">
        <w:rPr>
          <w:rFonts w:ascii="Calibri" w:hAnsi="Calibri"/>
          <w:bCs/>
          <w:sz w:val="21"/>
          <w:szCs w:val="21"/>
        </w:rPr>
        <w:t>„Sajószentpéter és térsége korszerű közétkeztetési infrastruktúrájának megteremtése” című és TOP 1.1.3-15-BO1-2016-00014 azonosító számú projekt megvalósításához a</w:t>
      </w:r>
      <w:r w:rsidRPr="00117ACE">
        <w:rPr>
          <w:rFonts w:ascii="Calibri" w:hAnsi="Calibri"/>
          <w:bCs/>
          <w:sz w:val="21"/>
        </w:rPr>
        <w:t> "</w:t>
      </w:r>
      <w:r w:rsidRPr="00117ACE">
        <w:rPr>
          <w:rFonts w:ascii="Calibri" w:hAnsi="Calibri"/>
          <w:bCs/>
          <w:sz w:val="21"/>
          <w:szCs w:val="21"/>
        </w:rPr>
        <w:t>Sajószentpéter, Petőfi u. 2. sz. alatti 186/2 helyrajzi számú</w:t>
      </w:r>
      <w:r w:rsidRPr="00117ACE">
        <w:rPr>
          <w:rFonts w:ascii="Calibri" w:hAnsi="Calibri"/>
          <w:bCs/>
          <w:sz w:val="21"/>
        </w:rPr>
        <w:t> </w:t>
      </w:r>
      <w:r w:rsidRPr="00117ACE">
        <w:rPr>
          <w:rFonts w:ascii="Calibri" w:hAnsi="Calibri"/>
          <w:bCs/>
          <w:sz w:val="21"/>
          <w:szCs w:val="21"/>
        </w:rPr>
        <w:t>ingatlanon meglévő közétkeztetési konyha épület felújítási és</w:t>
      </w:r>
      <w:r w:rsidRPr="00117ACE">
        <w:rPr>
          <w:rFonts w:ascii="Calibri" w:hAnsi="Calibri"/>
          <w:bCs/>
          <w:sz w:val="21"/>
        </w:rPr>
        <w:t> </w:t>
      </w:r>
      <w:r w:rsidRPr="00117ACE">
        <w:rPr>
          <w:rFonts w:ascii="Calibri" w:hAnsi="Calibri"/>
          <w:bCs/>
          <w:sz w:val="21"/>
          <w:szCs w:val="21"/>
        </w:rPr>
        <w:t>korszerűsítési</w:t>
      </w:r>
      <w:r w:rsidRPr="00117ACE">
        <w:rPr>
          <w:rFonts w:ascii="Calibri" w:hAnsi="Calibri"/>
          <w:bCs/>
          <w:sz w:val="21"/>
        </w:rPr>
        <w:t> </w:t>
      </w:r>
      <w:r w:rsidRPr="00117ACE">
        <w:rPr>
          <w:rFonts w:ascii="Calibri" w:hAnsi="Calibri"/>
          <w:bCs/>
          <w:sz w:val="21"/>
          <w:szCs w:val="21"/>
        </w:rPr>
        <w:t>építési</w:t>
      </w:r>
      <w:r w:rsidRPr="00117ACE">
        <w:rPr>
          <w:rFonts w:ascii="Calibri" w:hAnsi="Calibri"/>
          <w:bCs/>
          <w:sz w:val="21"/>
        </w:rPr>
        <w:t> </w:t>
      </w:r>
      <w:r w:rsidRPr="00117ACE">
        <w:rPr>
          <w:rFonts w:ascii="Calibri" w:hAnsi="Calibri"/>
          <w:bCs/>
          <w:sz w:val="21"/>
          <w:szCs w:val="21"/>
        </w:rPr>
        <w:t>kivitelezési munkáinak</w:t>
      </w:r>
      <w:r w:rsidRPr="00117ACE">
        <w:rPr>
          <w:rFonts w:ascii="Calibri" w:hAnsi="Calibri"/>
          <w:bCs/>
          <w:sz w:val="21"/>
        </w:rPr>
        <w:t> </w:t>
      </w:r>
      <w:r w:rsidRPr="00117ACE">
        <w:rPr>
          <w:rFonts w:ascii="Calibri" w:hAnsi="Calibri"/>
          <w:bCs/>
          <w:sz w:val="21"/>
          <w:szCs w:val="21"/>
        </w:rPr>
        <w:t>elvégzését</w:t>
      </w:r>
      <w:r w:rsidR="00141345" w:rsidRPr="00117ACE">
        <w:rPr>
          <w:rFonts w:ascii="Calibri" w:hAnsi="Calibri" w:cs="Arial"/>
          <w:sz w:val="21"/>
          <w:szCs w:val="21"/>
        </w:rPr>
        <w:t>, az alábbi szakágakban:</w:t>
      </w:r>
    </w:p>
    <w:p w:rsidR="00141345" w:rsidRPr="00117ACE" w:rsidRDefault="00141345" w:rsidP="00117ACE">
      <w:pPr>
        <w:jc w:val="both"/>
        <w:rPr>
          <w:rFonts w:ascii="Calibri" w:eastAsia="SimSun" w:hAnsi="Calibri" w:cs="Arial"/>
          <w:sz w:val="24"/>
          <w:szCs w:val="24"/>
          <w:lang w:eastAsia="zh-CN"/>
        </w:rPr>
      </w:pPr>
      <w:r w:rsidRPr="00117ACE">
        <w:rPr>
          <w:rFonts w:ascii="Calibri" w:eastAsia="SimSun" w:hAnsi="Calibri" w:cs="Arial"/>
          <w:sz w:val="21"/>
          <w:szCs w:val="21"/>
          <w:lang w:eastAsia="zh-CN"/>
        </w:rPr>
        <w:t>- építészeti munkák</w:t>
      </w:r>
    </w:p>
    <w:p w:rsidR="00141345" w:rsidRPr="00117ACE" w:rsidRDefault="00141345" w:rsidP="00117ACE">
      <w:pPr>
        <w:jc w:val="both"/>
        <w:rPr>
          <w:rFonts w:ascii="Calibri" w:eastAsia="SimSun" w:hAnsi="Calibri" w:cs="Arial"/>
          <w:sz w:val="24"/>
          <w:szCs w:val="24"/>
          <w:lang w:eastAsia="zh-CN"/>
        </w:rPr>
      </w:pPr>
      <w:r w:rsidRPr="00117ACE">
        <w:rPr>
          <w:rFonts w:ascii="Calibri" w:eastAsia="SimSun" w:hAnsi="Calibri" w:cs="Arial"/>
          <w:sz w:val="21"/>
          <w:szCs w:val="21"/>
          <w:lang w:eastAsia="zh-CN"/>
        </w:rPr>
        <w:t>- épületgépészeti munkák</w:t>
      </w:r>
    </w:p>
    <w:p w:rsidR="00141345" w:rsidRPr="00117ACE" w:rsidRDefault="00141345" w:rsidP="00117ACE">
      <w:pPr>
        <w:jc w:val="both"/>
        <w:rPr>
          <w:rFonts w:ascii="Calibri" w:eastAsia="SimSun" w:hAnsi="Calibri" w:cs="Arial"/>
          <w:sz w:val="24"/>
          <w:szCs w:val="24"/>
          <w:lang w:eastAsia="zh-CN"/>
        </w:rPr>
      </w:pPr>
      <w:r w:rsidRPr="00117ACE">
        <w:rPr>
          <w:rFonts w:ascii="Calibri" w:eastAsia="SimSun" w:hAnsi="Calibri" w:cs="Arial"/>
          <w:sz w:val="21"/>
          <w:szCs w:val="21"/>
          <w:lang w:eastAsia="zh-CN"/>
        </w:rPr>
        <w:t>- épületvillamossági munkák és a napelemes rendszer kiépítése.</w:t>
      </w:r>
      <w:r w:rsidR="00D21C9F" w:rsidRPr="00117ACE">
        <w:rPr>
          <w:rFonts w:asciiTheme="minorHAnsi" w:hAnsiTheme="minorHAnsi"/>
          <w:sz w:val="21"/>
          <w:szCs w:val="21"/>
        </w:rPr>
        <w:t>"”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D21C9F" w:rsidRDefault="00117ACE" w:rsidP="00117ACE">
      <w:pPr>
        <w:jc w:val="both"/>
        <w:rPr>
          <w:rFonts w:ascii="Arial" w:eastAsia="SimSun" w:hAnsi="Arial" w:cs="Arial"/>
          <w:sz w:val="24"/>
          <w:szCs w:val="24"/>
          <w:lang w:eastAsia="zh-CN"/>
        </w:rPr>
      </w:pPr>
      <w:proofErr w:type="gramStart"/>
      <w:r w:rsidRPr="00D21C9F">
        <w:rPr>
          <w:rFonts w:ascii="Calibri" w:eastAsia="SimSun" w:hAnsi="Calibri" w:cs="Arial"/>
          <w:sz w:val="21"/>
          <w:szCs w:val="21"/>
          <w:lang w:eastAsia="zh-CN"/>
        </w:rPr>
        <w:t>É</w:t>
      </w:r>
      <w:r w:rsidR="00141345" w:rsidRPr="00D21C9F">
        <w:rPr>
          <w:rFonts w:ascii="Calibri" w:eastAsia="SimSun" w:hAnsi="Calibri" w:cs="Arial"/>
          <w:sz w:val="21"/>
          <w:szCs w:val="21"/>
          <w:lang w:eastAsia="zh-CN"/>
        </w:rPr>
        <w:t>pítészeti munkák: Építészeti átalakításra kerülnek a vizesblokkok (akadálymentesítés érdekében), válaszfalak</w:t>
      </w:r>
      <w:r w:rsidR="00141345" w:rsidRPr="00D21C9F">
        <w:rPr>
          <w:rFonts w:ascii="Calibri" w:eastAsia="SimSun" w:hAnsi="Calibri" w:cs="Arial"/>
          <w:sz w:val="21"/>
          <w:lang w:eastAsia="zh-CN"/>
        </w:rPr>
        <w:t> </w:t>
      </w:r>
      <w:r w:rsidR="00141345" w:rsidRPr="00D21C9F">
        <w:rPr>
          <w:rFonts w:ascii="Calibri" w:eastAsia="SimSun" w:hAnsi="Calibri" w:cs="Arial"/>
          <w:sz w:val="21"/>
          <w:szCs w:val="21"/>
          <w:lang w:eastAsia="zh-CN"/>
        </w:rPr>
        <w:t xml:space="preserve">a diétás konyha, a mosókonyha, a takarítószer tároló és hulladéktároló kialakításához, az épület teljes padlóburkolata kicserélésre kerül, új külső és belső nyílászárók kerülnek beépítésre, a konyhában hőszigetelt álmennyezet, a tetőn további tető hőszigetelés és új csapadékvíz elleni </w:t>
      </w:r>
      <w:r w:rsidR="00141345" w:rsidRPr="00D21C9F">
        <w:rPr>
          <w:rFonts w:ascii="Calibri" w:eastAsia="SimSun" w:hAnsi="Calibri" w:cs="Arial"/>
          <w:sz w:val="21"/>
          <w:szCs w:val="21"/>
          <w:lang w:eastAsia="zh-CN"/>
        </w:rPr>
        <w:lastRenderedPageBreak/>
        <w:t xml:space="preserve">tetőszigetelés készül, az épület akadálymentes megközelítéséhez akadálymentes rámpa, belül akadálymentes </w:t>
      </w:r>
      <w:proofErr w:type="spellStart"/>
      <w:r w:rsidR="00141345" w:rsidRPr="00D21C9F">
        <w:rPr>
          <w:rFonts w:ascii="Calibri" w:eastAsia="SimSun" w:hAnsi="Calibri" w:cs="Arial"/>
          <w:sz w:val="21"/>
          <w:szCs w:val="21"/>
          <w:lang w:eastAsia="zh-CN"/>
        </w:rPr>
        <w:t>mosdó-wc</w:t>
      </w:r>
      <w:proofErr w:type="spellEnd"/>
      <w:r w:rsidR="00141345" w:rsidRPr="00D21C9F">
        <w:rPr>
          <w:rFonts w:ascii="Calibri" w:eastAsia="SimSun" w:hAnsi="Calibri" w:cs="Arial"/>
          <w:sz w:val="21"/>
          <w:szCs w:val="21"/>
          <w:lang w:eastAsia="zh-CN"/>
        </w:rPr>
        <w:t xml:space="preserve"> kerül kialakításra, a felújítás befejezéseként a felületek festése történik meg.</w:t>
      </w:r>
      <w:proofErr w:type="gramEnd"/>
    </w:p>
    <w:p w:rsidR="00141345" w:rsidRPr="00D21C9F" w:rsidRDefault="00141345" w:rsidP="00117ACE">
      <w:pPr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D21C9F">
        <w:rPr>
          <w:rFonts w:ascii="Calibri" w:eastAsia="SimSun" w:hAnsi="Calibri" w:cs="Arial"/>
          <w:sz w:val="21"/>
          <w:szCs w:val="21"/>
          <w:lang w:eastAsia="zh-CN"/>
        </w:rPr>
        <w:t>Épületgépészeti munkák: </w:t>
      </w:r>
      <w:r w:rsidRPr="00D21C9F">
        <w:rPr>
          <w:rFonts w:ascii="Calibri" w:eastAsia="SimSun" w:hAnsi="Calibri" w:cs="Arial"/>
          <w:sz w:val="21"/>
          <w:lang w:eastAsia="zh-CN"/>
        </w:rPr>
        <w:t> </w:t>
      </w:r>
      <w:r w:rsidRPr="00D21C9F">
        <w:rPr>
          <w:rFonts w:ascii="Calibri" w:eastAsia="SimSun" w:hAnsi="Calibri" w:cs="Arial"/>
          <w:sz w:val="21"/>
          <w:szCs w:val="21"/>
          <w:lang w:eastAsia="zh-CN"/>
        </w:rPr>
        <w:t xml:space="preserve">a meglévő teljes épületgépészet elbontásra kerül, új víz,- és szennyvízvezeték készül, új berendezési tárgyakkal együtt, új kondenzációs kazán kerül beépítésre, zárt égéstermék elvezetéssel, időjárásfüggő szabályozással. A fűtési rendszer teljesen megújul, az éttermi-előcsarnoki épületrész padlófűtéssel a gazdasági rész radiátoros fűtéssel, úgy, hogy az egyes fűtési áramkörök önálló szabályozással rendelkeznek. A használati meleg víz előállítását a tetőre helyezett napkollektorok segítik, a konyhatechnológia nagyobb egységei két szigetben kerülnek elhelyezésre, ahol </w:t>
      </w:r>
      <w:proofErr w:type="spellStart"/>
      <w:r w:rsidRPr="00D21C9F">
        <w:rPr>
          <w:rFonts w:ascii="Calibri" w:eastAsia="SimSun" w:hAnsi="Calibri" w:cs="Arial"/>
          <w:sz w:val="21"/>
          <w:szCs w:val="21"/>
          <w:lang w:eastAsia="zh-CN"/>
        </w:rPr>
        <w:t>hővisszanyerővel</w:t>
      </w:r>
      <w:proofErr w:type="spellEnd"/>
      <w:r w:rsidRPr="00D21C9F">
        <w:rPr>
          <w:rFonts w:ascii="Calibri" w:eastAsia="SimSun" w:hAnsi="Calibri" w:cs="Arial"/>
          <w:sz w:val="21"/>
          <w:szCs w:val="21"/>
          <w:lang w:eastAsia="zh-CN"/>
        </w:rPr>
        <w:t xml:space="preserve"> ellátott szellőző berendezés biztosítja a főzőkonyha szellőztetését.</w:t>
      </w:r>
    </w:p>
    <w:p w:rsidR="00141345" w:rsidRPr="00D21C9F" w:rsidRDefault="00141345" w:rsidP="00117ACE">
      <w:pPr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D21C9F">
        <w:rPr>
          <w:rFonts w:ascii="Calibri" w:eastAsia="SimSun" w:hAnsi="Calibri" w:cs="Arial"/>
          <w:sz w:val="21"/>
          <w:szCs w:val="21"/>
          <w:lang w:eastAsia="zh-CN"/>
        </w:rPr>
        <w:t>Épületvillamossági munkák: a biztonságos üzemeltetéshez szükséges munkák kerülnek elvégzésre az energia ellátás átépítésével, a világítási hálózat felújításával, a kazánház villamos hálózatának korszerűsítésével, a villámvédelmi hálózat felújításával és a napelemes rendszer kiépítése. </w:t>
      </w:r>
    </w:p>
    <w:p w:rsidR="00141345" w:rsidRPr="00D21C9F" w:rsidRDefault="00141345" w:rsidP="00117ACE">
      <w:pPr>
        <w:jc w:val="both"/>
        <w:rPr>
          <w:rFonts w:ascii="Calibri" w:eastAsia="SimSun" w:hAnsi="Calibri" w:cs="Arial"/>
          <w:sz w:val="24"/>
          <w:szCs w:val="24"/>
          <w:lang w:eastAsia="zh-CN"/>
        </w:rPr>
      </w:pPr>
      <w:r w:rsidRPr="00D21C9F">
        <w:rPr>
          <w:rFonts w:ascii="Calibri" w:eastAsia="SimSun" w:hAnsi="Calibri" w:cs="Arial"/>
          <w:sz w:val="21"/>
          <w:lang w:eastAsia="zh-CN"/>
        </w:rPr>
        <w:t>További részletek a közbeszerzési dokumentumokban.</w:t>
      </w:r>
    </w:p>
    <w:p w:rsidR="00141345" w:rsidRPr="00117ACE" w:rsidRDefault="00141345" w:rsidP="00117ACE">
      <w:pPr>
        <w:pStyle w:val="NormlWeb"/>
        <w:jc w:val="both"/>
        <w:rPr>
          <w:rFonts w:ascii="Calibri" w:hAnsi="Calibri"/>
          <w:sz w:val="21"/>
          <w:szCs w:val="21"/>
          <w:vertAlign w:val="superscript"/>
        </w:rPr>
      </w:pPr>
      <w:r w:rsidRPr="00117ACE">
        <w:rPr>
          <w:rFonts w:ascii="Calibri" w:hAnsi="Calibri"/>
          <w:b/>
          <w:sz w:val="21"/>
          <w:szCs w:val="21"/>
        </w:rPr>
        <w:t xml:space="preserve">Mennyiség: </w:t>
      </w:r>
      <w:r w:rsidRPr="00117ACE">
        <w:rPr>
          <w:rFonts w:ascii="Calibri" w:hAnsi="Calibri" w:cs="Calibri"/>
          <w:sz w:val="21"/>
          <w:szCs w:val="21"/>
        </w:rPr>
        <w:t xml:space="preserve">hasznos alapterület: </w:t>
      </w:r>
      <w:r w:rsidRPr="00117ACE">
        <w:rPr>
          <w:rFonts w:ascii="Calibri" w:hAnsi="Calibri"/>
          <w:bCs/>
          <w:sz w:val="21"/>
          <w:szCs w:val="21"/>
        </w:rPr>
        <w:t xml:space="preserve">687,47 </w:t>
      </w:r>
      <w:r w:rsidRPr="00117ACE">
        <w:rPr>
          <w:rFonts w:ascii="Calibri" w:hAnsi="Calibri"/>
          <w:sz w:val="21"/>
          <w:szCs w:val="21"/>
        </w:rPr>
        <w:t>m</w:t>
      </w:r>
      <w:r w:rsidRPr="00117ACE">
        <w:rPr>
          <w:rFonts w:ascii="Calibri" w:hAnsi="Calibri"/>
          <w:sz w:val="21"/>
          <w:szCs w:val="21"/>
          <w:vertAlign w:val="superscript"/>
        </w:rPr>
        <w:t>2</w:t>
      </w:r>
      <w:r w:rsidRPr="00117ACE">
        <w:rPr>
          <w:rFonts w:ascii="Calibri" w:hAnsi="Calibri" w:cs="Calibri"/>
          <w:sz w:val="21"/>
          <w:szCs w:val="21"/>
        </w:rPr>
        <w:t xml:space="preserve"> </w:t>
      </w:r>
    </w:p>
    <w:p w:rsidR="00141345" w:rsidRPr="00117ACE" w:rsidRDefault="00141345" w:rsidP="00117ACE">
      <w:pPr>
        <w:ind w:right="57"/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ind w:right="57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A szerződés tárgyát képező kivitelezési tevékenység az építésügyi jogszabályok szerint engedély nélkül végezhető építési beruházásnak minősül.</w:t>
      </w:r>
    </w:p>
    <w:p w:rsidR="00141345" w:rsidRPr="00117ACE" w:rsidRDefault="00141345" w:rsidP="00117ACE">
      <w:pPr>
        <w:ind w:right="57"/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2.2./ A Kivitelező a jelen szerződés aláírásával vállalja</w:t>
      </w:r>
      <w:r w:rsidRPr="00117ACE">
        <w:rPr>
          <w:rFonts w:ascii="Calibri" w:hAnsi="Calibri"/>
          <w:i/>
          <w:sz w:val="21"/>
          <w:szCs w:val="21"/>
        </w:rPr>
        <w:t>,</w:t>
      </w:r>
      <w:r w:rsidRPr="00117ACE">
        <w:rPr>
          <w:rFonts w:ascii="Calibri" w:hAnsi="Calibri"/>
          <w:sz w:val="21"/>
          <w:szCs w:val="21"/>
        </w:rPr>
        <w:t xml:space="preserve"> hogy a Megrendelő által a szerződés 2.1./ pontjában leírtak szerint megrendelt </w:t>
      </w:r>
      <w:r w:rsidRPr="00117ACE">
        <w:rPr>
          <w:rFonts w:ascii="Calibri" w:hAnsi="Calibri"/>
          <w:bCs/>
          <w:iCs/>
          <w:sz w:val="21"/>
          <w:szCs w:val="21"/>
        </w:rPr>
        <w:t xml:space="preserve">építési munkát </w:t>
      </w:r>
      <w:r w:rsidRPr="00117ACE">
        <w:rPr>
          <w:rFonts w:ascii="Calibri" w:hAnsi="Calibri"/>
          <w:sz w:val="21"/>
          <w:szCs w:val="21"/>
        </w:rPr>
        <w:t>a Megrendelő részére szerződésszerűen és határidőben elvégzi.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2.3./ Kivitelező nyertes ajánlatának a Kbt. 131. § (2) bekezdése szerinti elemei: </w:t>
      </w:r>
    </w:p>
    <w:p w:rsidR="00C261F6" w:rsidRPr="00117ACE" w:rsidRDefault="00C261F6" w:rsidP="00117ACE">
      <w:pPr>
        <w:jc w:val="both"/>
        <w:rPr>
          <w:rFonts w:asciiTheme="minorHAnsi" w:hAnsiTheme="minorHAnsi"/>
          <w:bCs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92"/>
        <w:gridCol w:w="1052"/>
        <w:gridCol w:w="846"/>
        <w:gridCol w:w="1899"/>
        <w:gridCol w:w="1899"/>
      </w:tblGrid>
      <w:tr w:rsidR="00C261F6" w:rsidRPr="00117ACE" w:rsidTr="00C261F6">
        <w:tc>
          <w:tcPr>
            <w:tcW w:w="3592" w:type="dxa"/>
            <w:vMerge w:val="restart"/>
            <w:vAlign w:val="center"/>
          </w:tcPr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117ACE">
              <w:rPr>
                <w:rFonts w:asciiTheme="minorHAnsi" w:hAnsiTheme="minorHAnsi" w:cs="Arial"/>
                <w:sz w:val="20"/>
              </w:rPr>
              <w:t>1. Ajánlati ár (</w:t>
            </w:r>
            <w:r w:rsidRPr="00117ACE">
              <w:rPr>
                <w:rFonts w:asciiTheme="minorHAnsi" w:hAnsiTheme="minorHAnsi"/>
                <w:bCs/>
                <w:sz w:val="20"/>
              </w:rPr>
              <w:t>Kért ellenszolgáltatás összege):</w:t>
            </w:r>
          </w:p>
        </w:tc>
        <w:tc>
          <w:tcPr>
            <w:tcW w:w="1898" w:type="dxa"/>
            <w:gridSpan w:val="2"/>
          </w:tcPr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117ACE">
              <w:rPr>
                <w:rFonts w:asciiTheme="minorHAnsi" w:hAnsiTheme="minorHAnsi"/>
                <w:bCs/>
                <w:sz w:val="20"/>
              </w:rPr>
              <w:t xml:space="preserve">Nettó </w:t>
            </w:r>
          </w:p>
        </w:tc>
        <w:tc>
          <w:tcPr>
            <w:tcW w:w="1899" w:type="dxa"/>
          </w:tcPr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117ACE">
              <w:rPr>
                <w:rFonts w:asciiTheme="minorHAnsi" w:hAnsiTheme="minorHAnsi"/>
                <w:bCs/>
                <w:sz w:val="20"/>
              </w:rPr>
              <w:t>Áfa</w:t>
            </w:r>
          </w:p>
        </w:tc>
        <w:tc>
          <w:tcPr>
            <w:tcW w:w="1899" w:type="dxa"/>
          </w:tcPr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117ACE">
              <w:rPr>
                <w:rFonts w:asciiTheme="minorHAnsi" w:hAnsiTheme="minorHAnsi"/>
                <w:bCs/>
                <w:sz w:val="20"/>
              </w:rPr>
              <w:t>Nettó + Áfa=Bruttó</w:t>
            </w:r>
          </w:p>
        </w:tc>
      </w:tr>
      <w:tr w:rsidR="00C261F6" w:rsidRPr="00117ACE" w:rsidTr="00C261F6">
        <w:tc>
          <w:tcPr>
            <w:tcW w:w="3592" w:type="dxa"/>
            <w:vMerge/>
            <w:vAlign w:val="center"/>
          </w:tcPr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898" w:type="dxa"/>
            <w:gridSpan w:val="2"/>
          </w:tcPr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117ACE">
              <w:rPr>
                <w:rFonts w:asciiTheme="minorHAnsi" w:hAnsiTheme="minorHAnsi"/>
                <w:bCs/>
                <w:sz w:val="20"/>
              </w:rPr>
              <w:t>………………………,-Ft</w:t>
            </w:r>
          </w:p>
        </w:tc>
        <w:tc>
          <w:tcPr>
            <w:tcW w:w="1899" w:type="dxa"/>
          </w:tcPr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117ACE">
              <w:rPr>
                <w:rFonts w:asciiTheme="minorHAnsi" w:hAnsiTheme="minorHAnsi"/>
                <w:bCs/>
                <w:sz w:val="20"/>
              </w:rPr>
              <w:t>………………………,-Ft</w:t>
            </w:r>
          </w:p>
        </w:tc>
        <w:tc>
          <w:tcPr>
            <w:tcW w:w="1899" w:type="dxa"/>
          </w:tcPr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117ACE">
              <w:rPr>
                <w:rFonts w:asciiTheme="minorHAnsi" w:hAnsiTheme="minorHAnsi"/>
                <w:bCs/>
                <w:sz w:val="20"/>
              </w:rPr>
              <w:t>………………………,-Ft</w:t>
            </w:r>
          </w:p>
        </w:tc>
      </w:tr>
      <w:tr w:rsidR="00C261F6" w:rsidRPr="00117ACE" w:rsidTr="00C261F6">
        <w:tc>
          <w:tcPr>
            <w:tcW w:w="9288" w:type="dxa"/>
            <w:gridSpan w:val="5"/>
          </w:tcPr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sz w:val="20"/>
              </w:rPr>
            </w:pPr>
            <w:r w:rsidRPr="00117ACE">
              <w:rPr>
                <w:rFonts w:asciiTheme="minorHAnsi" w:hAnsiTheme="minorHAnsi"/>
                <w:sz w:val="20"/>
              </w:rPr>
              <w:t>2. A szerződés teljesítésében részt vevő személyi állomány szakmai többlettapasztalata:</w:t>
            </w:r>
          </w:p>
        </w:tc>
      </w:tr>
      <w:tr w:rsidR="00C261F6" w:rsidRPr="00117ACE" w:rsidTr="00C261F6">
        <w:tc>
          <w:tcPr>
            <w:tcW w:w="4644" w:type="dxa"/>
            <w:gridSpan w:val="2"/>
          </w:tcPr>
          <w:p w:rsidR="00C261F6" w:rsidRPr="00117ACE" w:rsidRDefault="00C261F6" w:rsidP="00117ACE">
            <w:pPr>
              <w:tabs>
                <w:tab w:val="left" w:pos="2912"/>
              </w:tabs>
              <w:jc w:val="both"/>
              <w:rPr>
                <w:rFonts w:asciiTheme="minorHAnsi" w:hAnsiTheme="minorHAnsi"/>
                <w:bCs/>
                <w:sz w:val="20"/>
              </w:rPr>
            </w:pPr>
            <w:r w:rsidRPr="00117ACE">
              <w:rPr>
                <w:rFonts w:asciiTheme="minorHAnsi" w:hAnsiTheme="minorHAnsi"/>
                <w:sz w:val="20"/>
              </w:rPr>
              <w:t xml:space="preserve">2.1. Az ajánlattételi felhívás n.1.2) pontjában előírt MV-É szakterületre </w:t>
            </w:r>
            <w:r w:rsidRPr="00117ACE">
              <w:rPr>
                <w:rFonts w:asciiTheme="minorHAnsi" w:hAnsiTheme="minorHAnsi"/>
                <w:sz w:val="21"/>
                <w:szCs w:val="21"/>
              </w:rPr>
              <w:t>bevonni kívánt</w:t>
            </w:r>
            <w:r w:rsidRPr="00117ACE">
              <w:rPr>
                <w:rFonts w:asciiTheme="minorHAnsi" w:hAnsiTheme="minorHAnsi"/>
                <w:sz w:val="20"/>
              </w:rPr>
              <w:t xml:space="preserve"> szakembernek az ajánlattételi felhívás n.1.2) pontjában előírt jogosultság megszerzéséhez szükséges szakmai tapasztalaton felüli szakmai többlettapasztalatának időtartama egész hónapban megadva:</w:t>
            </w:r>
          </w:p>
        </w:tc>
        <w:tc>
          <w:tcPr>
            <w:tcW w:w="4644" w:type="dxa"/>
            <w:gridSpan w:val="3"/>
          </w:tcPr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117ACE">
              <w:rPr>
                <w:rFonts w:asciiTheme="minorHAnsi" w:hAnsiTheme="minorHAnsi"/>
                <w:bCs/>
                <w:sz w:val="20"/>
              </w:rPr>
              <w:t>Szakember neve*</w:t>
            </w:r>
            <w:proofErr w:type="gramStart"/>
            <w:r w:rsidRPr="00117ACE">
              <w:rPr>
                <w:rFonts w:asciiTheme="minorHAnsi" w:hAnsiTheme="minorHAnsi"/>
                <w:bCs/>
                <w:sz w:val="20"/>
              </w:rPr>
              <w:t>: …</w:t>
            </w:r>
            <w:proofErr w:type="gramEnd"/>
            <w:r w:rsidRPr="00117ACE">
              <w:rPr>
                <w:rFonts w:asciiTheme="minorHAnsi" w:hAnsiTheme="minorHAnsi"/>
                <w:bCs/>
                <w:sz w:val="20"/>
              </w:rPr>
              <w:t>……………………………</w:t>
            </w:r>
          </w:p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117ACE">
              <w:rPr>
                <w:rFonts w:asciiTheme="minorHAnsi" w:hAnsiTheme="minorHAnsi"/>
                <w:sz w:val="20"/>
              </w:rPr>
              <w:t>Szakmai többlettapasztalata:</w:t>
            </w:r>
          </w:p>
          <w:p w:rsidR="00C261F6" w:rsidRPr="00117ACE" w:rsidRDefault="005660AC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>
              <w:rPr>
                <w:rFonts w:asciiTheme="minorHAnsi" w:hAnsiTheme="minorHAnsi"/>
                <w:bCs/>
                <w:sz w:val="20"/>
              </w:rPr>
              <w:t>…</w:t>
            </w:r>
            <w:proofErr w:type="gramStart"/>
            <w:r>
              <w:rPr>
                <w:rFonts w:asciiTheme="minorHAnsi" w:hAnsiTheme="minorHAnsi"/>
                <w:bCs/>
                <w:sz w:val="20"/>
              </w:rPr>
              <w:t>…………………….</w:t>
            </w:r>
            <w:proofErr w:type="gramEnd"/>
            <w:r>
              <w:rPr>
                <w:rFonts w:asciiTheme="minorHAnsi" w:hAnsiTheme="minorHAnsi"/>
                <w:bCs/>
                <w:sz w:val="20"/>
              </w:rPr>
              <w:t xml:space="preserve"> hónap</w:t>
            </w:r>
          </w:p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</w:tc>
      </w:tr>
      <w:tr w:rsidR="00C261F6" w:rsidRPr="00117ACE" w:rsidTr="00C261F6">
        <w:tc>
          <w:tcPr>
            <w:tcW w:w="4644" w:type="dxa"/>
            <w:gridSpan w:val="2"/>
          </w:tcPr>
          <w:p w:rsidR="00C261F6" w:rsidRPr="00117ACE" w:rsidRDefault="00C261F6" w:rsidP="00117ACE">
            <w:pPr>
              <w:tabs>
                <w:tab w:val="left" w:pos="2912"/>
              </w:tabs>
              <w:jc w:val="both"/>
              <w:rPr>
                <w:rFonts w:asciiTheme="minorHAnsi" w:hAnsiTheme="minorHAnsi"/>
                <w:sz w:val="20"/>
              </w:rPr>
            </w:pPr>
            <w:r w:rsidRPr="00117ACE">
              <w:rPr>
                <w:rFonts w:asciiTheme="minorHAnsi" w:hAnsiTheme="minorHAnsi"/>
                <w:sz w:val="20"/>
              </w:rPr>
              <w:t xml:space="preserve">2.2. Az ajánlattételi felhívás n.1.2) pontjában előírt MV-ÉG szakterületre </w:t>
            </w:r>
            <w:r w:rsidRPr="00117ACE">
              <w:rPr>
                <w:rFonts w:asciiTheme="minorHAnsi" w:hAnsiTheme="minorHAnsi"/>
                <w:sz w:val="21"/>
                <w:szCs w:val="21"/>
              </w:rPr>
              <w:t>bevonni kívánt</w:t>
            </w:r>
            <w:r w:rsidRPr="00117ACE">
              <w:rPr>
                <w:rFonts w:asciiTheme="minorHAnsi" w:hAnsiTheme="minorHAnsi"/>
                <w:sz w:val="20"/>
              </w:rPr>
              <w:t xml:space="preserve"> szakembernek az ajánlattételi felhívás n.1.2) pontjában előírt jogosultság megszerzéséhez szükséges szakmai tapasztalaton felüli szakmai többlettapasztalatának időtartama egész hónapban megadva:</w:t>
            </w:r>
          </w:p>
        </w:tc>
        <w:tc>
          <w:tcPr>
            <w:tcW w:w="4644" w:type="dxa"/>
            <w:gridSpan w:val="3"/>
          </w:tcPr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117ACE">
              <w:rPr>
                <w:rFonts w:asciiTheme="minorHAnsi" w:hAnsiTheme="minorHAnsi"/>
                <w:bCs/>
                <w:sz w:val="20"/>
              </w:rPr>
              <w:t>Szakember neve*</w:t>
            </w:r>
            <w:proofErr w:type="gramStart"/>
            <w:r w:rsidRPr="00117ACE">
              <w:rPr>
                <w:rFonts w:asciiTheme="minorHAnsi" w:hAnsiTheme="minorHAnsi"/>
                <w:bCs/>
                <w:sz w:val="20"/>
              </w:rPr>
              <w:t>: …</w:t>
            </w:r>
            <w:proofErr w:type="gramEnd"/>
            <w:r w:rsidRPr="00117ACE">
              <w:rPr>
                <w:rFonts w:asciiTheme="minorHAnsi" w:hAnsiTheme="minorHAnsi"/>
                <w:bCs/>
                <w:sz w:val="20"/>
              </w:rPr>
              <w:t>……………………………</w:t>
            </w:r>
          </w:p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117ACE">
              <w:rPr>
                <w:rFonts w:asciiTheme="minorHAnsi" w:hAnsiTheme="minorHAnsi"/>
                <w:sz w:val="20"/>
              </w:rPr>
              <w:t>Szakmai többlettapasztalata:</w:t>
            </w:r>
          </w:p>
          <w:p w:rsidR="00C261F6" w:rsidRPr="00117ACE" w:rsidRDefault="005660AC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>
              <w:rPr>
                <w:rFonts w:asciiTheme="minorHAnsi" w:hAnsiTheme="minorHAnsi"/>
                <w:bCs/>
                <w:sz w:val="20"/>
              </w:rPr>
              <w:t>…</w:t>
            </w:r>
            <w:proofErr w:type="gramStart"/>
            <w:r>
              <w:rPr>
                <w:rFonts w:asciiTheme="minorHAnsi" w:hAnsiTheme="minorHAnsi"/>
                <w:bCs/>
                <w:sz w:val="20"/>
              </w:rPr>
              <w:t>…………………….</w:t>
            </w:r>
            <w:proofErr w:type="gramEnd"/>
            <w:r>
              <w:rPr>
                <w:rFonts w:asciiTheme="minorHAnsi" w:hAnsiTheme="minorHAnsi"/>
                <w:bCs/>
                <w:sz w:val="20"/>
              </w:rPr>
              <w:t xml:space="preserve"> hónap</w:t>
            </w:r>
          </w:p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</w:tc>
      </w:tr>
      <w:tr w:rsidR="00C261F6" w:rsidRPr="00117ACE" w:rsidTr="00C261F6">
        <w:tc>
          <w:tcPr>
            <w:tcW w:w="4644" w:type="dxa"/>
            <w:gridSpan w:val="2"/>
          </w:tcPr>
          <w:p w:rsidR="00C261F6" w:rsidRPr="00117ACE" w:rsidRDefault="00C261F6" w:rsidP="00117ACE">
            <w:pPr>
              <w:tabs>
                <w:tab w:val="left" w:pos="2912"/>
              </w:tabs>
              <w:jc w:val="both"/>
              <w:rPr>
                <w:rFonts w:asciiTheme="minorHAnsi" w:hAnsiTheme="minorHAnsi"/>
                <w:sz w:val="20"/>
              </w:rPr>
            </w:pPr>
            <w:r w:rsidRPr="00117ACE">
              <w:rPr>
                <w:rFonts w:asciiTheme="minorHAnsi" w:hAnsiTheme="minorHAnsi"/>
                <w:sz w:val="20"/>
              </w:rPr>
              <w:t xml:space="preserve">2.3. Az ajánlattételi felhívás n.1.2) pontjában előírt MV-ÉV szakterületre </w:t>
            </w:r>
            <w:r w:rsidRPr="00117ACE">
              <w:rPr>
                <w:rFonts w:asciiTheme="minorHAnsi" w:hAnsiTheme="minorHAnsi"/>
                <w:sz w:val="21"/>
                <w:szCs w:val="21"/>
              </w:rPr>
              <w:t>bevonni kívánt</w:t>
            </w:r>
            <w:r w:rsidRPr="00117ACE">
              <w:rPr>
                <w:rFonts w:asciiTheme="minorHAnsi" w:hAnsiTheme="minorHAnsi"/>
                <w:sz w:val="20"/>
              </w:rPr>
              <w:t xml:space="preserve"> szakembernek az ajánlattételi felhívás n.1.2) pontjában előírt jogosultság megszerzéséhez szükséges szakmai tapasztalaton felüli szakmai többlettapasztalatának időtartama egész hónapban megadva:</w:t>
            </w:r>
          </w:p>
        </w:tc>
        <w:tc>
          <w:tcPr>
            <w:tcW w:w="4644" w:type="dxa"/>
            <w:gridSpan w:val="3"/>
          </w:tcPr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117ACE">
              <w:rPr>
                <w:rFonts w:asciiTheme="minorHAnsi" w:hAnsiTheme="minorHAnsi"/>
                <w:bCs/>
                <w:sz w:val="20"/>
              </w:rPr>
              <w:t>Szakember neve*</w:t>
            </w:r>
            <w:proofErr w:type="gramStart"/>
            <w:r w:rsidRPr="00117ACE">
              <w:rPr>
                <w:rFonts w:asciiTheme="minorHAnsi" w:hAnsiTheme="minorHAnsi"/>
                <w:bCs/>
                <w:sz w:val="20"/>
              </w:rPr>
              <w:t>: …</w:t>
            </w:r>
            <w:proofErr w:type="gramEnd"/>
            <w:r w:rsidRPr="00117ACE">
              <w:rPr>
                <w:rFonts w:asciiTheme="minorHAnsi" w:hAnsiTheme="minorHAnsi"/>
                <w:bCs/>
                <w:sz w:val="20"/>
              </w:rPr>
              <w:t>……………………………</w:t>
            </w:r>
          </w:p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117ACE">
              <w:rPr>
                <w:rFonts w:asciiTheme="minorHAnsi" w:hAnsiTheme="minorHAnsi"/>
                <w:sz w:val="20"/>
              </w:rPr>
              <w:t>Szakmai többlettapasztalata:</w:t>
            </w:r>
          </w:p>
          <w:p w:rsidR="00C261F6" w:rsidRPr="00117ACE" w:rsidRDefault="005660AC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>
              <w:rPr>
                <w:rFonts w:asciiTheme="minorHAnsi" w:hAnsiTheme="minorHAnsi"/>
                <w:bCs/>
                <w:sz w:val="20"/>
              </w:rPr>
              <w:t>…</w:t>
            </w:r>
            <w:proofErr w:type="gramStart"/>
            <w:r>
              <w:rPr>
                <w:rFonts w:asciiTheme="minorHAnsi" w:hAnsiTheme="minorHAnsi"/>
                <w:bCs/>
                <w:sz w:val="20"/>
              </w:rPr>
              <w:t>…………………….</w:t>
            </w:r>
            <w:proofErr w:type="gramEnd"/>
            <w:r>
              <w:rPr>
                <w:rFonts w:asciiTheme="minorHAnsi" w:hAnsiTheme="minorHAnsi"/>
                <w:bCs/>
                <w:sz w:val="20"/>
              </w:rPr>
              <w:t xml:space="preserve"> hónap</w:t>
            </w:r>
          </w:p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</w:tc>
      </w:tr>
      <w:tr w:rsidR="00C261F6" w:rsidRPr="00117ACE" w:rsidTr="00C261F6">
        <w:tc>
          <w:tcPr>
            <w:tcW w:w="4644" w:type="dxa"/>
            <w:gridSpan w:val="2"/>
          </w:tcPr>
          <w:p w:rsidR="00C261F6" w:rsidRPr="00117ACE" w:rsidRDefault="00C261F6" w:rsidP="00117ACE">
            <w:pPr>
              <w:tabs>
                <w:tab w:val="left" w:pos="2912"/>
              </w:tabs>
              <w:jc w:val="both"/>
              <w:rPr>
                <w:rFonts w:asciiTheme="minorHAnsi" w:hAnsiTheme="minorHAnsi"/>
                <w:sz w:val="20"/>
              </w:rPr>
            </w:pPr>
            <w:r w:rsidRPr="00117ACE">
              <w:rPr>
                <w:rFonts w:asciiTheme="minorHAnsi" w:hAnsiTheme="minorHAnsi"/>
                <w:sz w:val="21"/>
                <w:szCs w:val="21"/>
              </w:rPr>
              <w:t>Többletjótállás időtartama: Az előírt 48 hónap jótállási időn felül vállalt többletjótállás időtartama (egész hónapban, 0-24 hónap)</w:t>
            </w:r>
          </w:p>
        </w:tc>
        <w:tc>
          <w:tcPr>
            <w:tcW w:w="4644" w:type="dxa"/>
            <w:gridSpan w:val="3"/>
          </w:tcPr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C261F6" w:rsidRPr="00117ACE" w:rsidRDefault="00987C71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>
              <w:rPr>
                <w:rFonts w:asciiTheme="minorHAnsi" w:hAnsiTheme="minorHAnsi"/>
                <w:bCs/>
                <w:sz w:val="20"/>
              </w:rPr>
              <w:t>…………… hónap</w:t>
            </w:r>
          </w:p>
          <w:p w:rsidR="00C261F6" w:rsidRPr="00117ACE" w:rsidRDefault="00C261F6" w:rsidP="00117ACE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</w:tc>
      </w:tr>
    </w:tbl>
    <w:p w:rsidR="005660AC" w:rsidRPr="007317F3" w:rsidRDefault="005660AC" w:rsidP="005660AC">
      <w:pPr>
        <w:jc w:val="both"/>
        <w:rPr>
          <w:rFonts w:asciiTheme="minorHAnsi" w:hAnsiTheme="minorHAnsi"/>
          <w:b/>
          <w:bCs/>
          <w:sz w:val="18"/>
          <w:szCs w:val="18"/>
        </w:rPr>
      </w:pPr>
      <w:r w:rsidRPr="007317F3">
        <w:rPr>
          <w:rFonts w:asciiTheme="minorHAnsi" w:hAnsiTheme="minorHAnsi"/>
          <w:b/>
          <w:bCs/>
          <w:sz w:val="18"/>
          <w:szCs w:val="18"/>
        </w:rPr>
        <w:t xml:space="preserve">* A szakember nevét csak akkor kell </w:t>
      </w:r>
      <w:r w:rsidR="002F342A">
        <w:rPr>
          <w:rFonts w:asciiTheme="minorHAnsi" w:hAnsiTheme="minorHAnsi"/>
          <w:b/>
          <w:bCs/>
          <w:sz w:val="18"/>
          <w:szCs w:val="18"/>
        </w:rPr>
        <w:t>kitölteni</w:t>
      </w:r>
      <w:r w:rsidRPr="007317F3">
        <w:rPr>
          <w:rFonts w:asciiTheme="minorHAnsi" w:hAnsiTheme="minorHAnsi"/>
          <w:b/>
          <w:bCs/>
          <w:sz w:val="18"/>
          <w:szCs w:val="18"/>
        </w:rPr>
        <w:t>, ha annak szakmai többlettapasztalata is megajánlásra került.</w:t>
      </w:r>
    </w:p>
    <w:p w:rsidR="00141345" w:rsidRDefault="00141345" w:rsidP="00117ACE">
      <w:pPr>
        <w:rPr>
          <w:rFonts w:ascii="Calibri" w:hAnsi="Calibri"/>
          <w:b/>
          <w:bCs/>
          <w:sz w:val="21"/>
          <w:szCs w:val="21"/>
        </w:rPr>
      </w:pPr>
    </w:p>
    <w:p w:rsidR="00141345" w:rsidRPr="00117ACE" w:rsidRDefault="00141345" w:rsidP="00117ACE">
      <w:pPr>
        <w:jc w:val="center"/>
        <w:rPr>
          <w:rFonts w:ascii="Calibri" w:hAnsi="Calibri"/>
          <w:b/>
          <w:i/>
          <w:sz w:val="21"/>
          <w:szCs w:val="21"/>
        </w:rPr>
      </w:pPr>
      <w:r w:rsidRPr="00117ACE">
        <w:rPr>
          <w:rFonts w:ascii="Calibri" w:hAnsi="Calibri"/>
          <w:b/>
          <w:i/>
          <w:sz w:val="21"/>
          <w:szCs w:val="21"/>
        </w:rPr>
        <w:t xml:space="preserve">III. </w:t>
      </w:r>
      <w:proofErr w:type="gramStart"/>
      <w:r w:rsidRPr="00117ACE">
        <w:rPr>
          <w:rFonts w:ascii="Calibri" w:hAnsi="Calibri"/>
          <w:b/>
          <w:i/>
          <w:sz w:val="21"/>
          <w:szCs w:val="21"/>
        </w:rPr>
        <w:t>A</w:t>
      </w:r>
      <w:proofErr w:type="gramEnd"/>
      <w:r w:rsidRPr="00117ACE">
        <w:rPr>
          <w:rFonts w:ascii="Calibri" w:hAnsi="Calibri"/>
          <w:b/>
          <w:i/>
          <w:sz w:val="21"/>
          <w:szCs w:val="21"/>
        </w:rPr>
        <w:t xml:space="preserve"> teljesítés helye és határideje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3.1./ A Kivitelező a jelen szerződés tárgyát képező </w:t>
      </w:r>
      <w:r w:rsidRPr="00117ACE">
        <w:rPr>
          <w:rFonts w:ascii="Calibri" w:hAnsi="Calibri"/>
          <w:bCs/>
          <w:iCs/>
          <w:sz w:val="21"/>
          <w:szCs w:val="21"/>
        </w:rPr>
        <w:t xml:space="preserve">építési munkát </w:t>
      </w:r>
      <w:r w:rsidRPr="00117ACE">
        <w:rPr>
          <w:rFonts w:ascii="Calibri" w:hAnsi="Calibri"/>
          <w:sz w:val="21"/>
          <w:szCs w:val="21"/>
        </w:rPr>
        <w:t>az alábbi</w:t>
      </w:r>
      <w:r w:rsidRPr="00117ACE">
        <w:rPr>
          <w:rFonts w:ascii="Calibri" w:hAnsi="Calibri"/>
          <w:i/>
          <w:sz w:val="21"/>
          <w:szCs w:val="21"/>
        </w:rPr>
        <w:t xml:space="preserve"> </w:t>
      </w:r>
      <w:r w:rsidRPr="00117ACE">
        <w:rPr>
          <w:rFonts w:ascii="Calibri" w:hAnsi="Calibri"/>
          <w:sz w:val="21"/>
          <w:szCs w:val="21"/>
        </w:rPr>
        <w:t>helyszínen</w:t>
      </w:r>
      <w:r w:rsidRPr="00117ACE">
        <w:rPr>
          <w:rFonts w:ascii="Calibri" w:hAnsi="Calibri"/>
          <w:i/>
          <w:sz w:val="21"/>
          <w:szCs w:val="21"/>
        </w:rPr>
        <w:t xml:space="preserve"> </w:t>
      </w:r>
      <w:r w:rsidRPr="00117ACE">
        <w:rPr>
          <w:rFonts w:ascii="Calibri" w:hAnsi="Calibri"/>
          <w:sz w:val="21"/>
          <w:szCs w:val="21"/>
        </w:rPr>
        <w:t xml:space="preserve">köteles elvégezni és ott azt a Megrendelő részére a jelen szerződés 3.3./ pontja szerinti műszaki átadás-átvételi eljárás útján átadni: </w:t>
      </w:r>
    </w:p>
    <w:p w:rsidR="00141345" w:rsidRPr="00117ACE" w:rsidRDefault="00141345" w:rsidP="00117ACE">
      <w:pPr>
        <w:jc w:val="center"/>
        <w:rPr>
          <w:rFonts w:ascii="Calibri" w:hAnsi="Calibri" w:cs="Calibri"/>
          <w:sz w:val="21"/>
          <w:szCs w:val="21"/>
        </w:rPr>
      </w:pPr>
      <w:r w:rsidRPr="00117ACE">
        <w:rPr>
          <w:rFonts w:ascii="Calibri" w:hAnsi="Calibri" w:cs="Segoe Print"/>
          <w:bCs/>
          <w:sz w:val="21"/>
          <w:szCs w:val="21"/>
        </w:rPr>
        <w:t>3770 Sajószentpéter, Petőfi u. 2. sz. alatti 186/2 helyrajzi számú</w:t>
      </w:r>
      <w:r w:rsidRPr="00117ACE">
        <w:rPr>
          <w:rFonts w:ascii="Calibri" w:hAnsi="Calibri" w:cs="Calibri"/>
          <w:bCs/>
          <w:sz w:val="21"/>
          <w:szCs w:val="21"/>
        </w:rPr>
        <w:t xml:space="preserve"> </w:t>
      </w:r>
      <w:r w:rsidRPr="00117ACE">
        <w:rPr>
          <w:rFonts w:ascii="Calibri" w:hAnsi="Calibri" w:cs="Calibri"/>
          <w:sz w:val="21"/>
          <w:szCs w:val="21"/>
        </w:rPr>
        <w:t>ingatlan.</w:t>
      </w:r>
    </w:p>
    <w:p w:rsidR="00141345" w:rsidRPr="00117ACE" w:rsidRDefault="00141345" w:rsidP="00117ACE">
      <w:pPr>
        <w:jc w:val="center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ind w:right="57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A munkaterület átadása az alábbiak szerint történik:</w:t>
      </w:r>
    </w:p>
    <w:p w:rsidR="00141345" w:rsidRPr="00117ACE" w:rsidRDefault="00141345" w:rsidP="00117ACE">
      <w:pPr>
        <w:ind w:right="57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1. a mellékelt helyszínrajzon és alaprajzon jelölt főfalig a két éttermi rész, előcsarnok és vendégforgalmi vizesblokk a tornáccal a szerződés </w:t>
      </w:r>
      <w:r w:rsidR="00907A8E" w:rsidRPr="00117ACE">
        <w:rPr>
          <w:rFonts w:ascii="Calibri" w:hAnsi="Calibri"/>
          <w:sz w:val="21"/>
          <w:szCs w:val="21"/>
        </w:rPr>
        <w:t>megkötését</w:t>
      </w:r>
      <w:r w:rsidRPr="00117ACE">
        <w:rPr>
          <w:rFonts w:ascii="Calibri" w:hAnsi="Calibri"/>
          <w:sz w:val="21"/>
          <w:szCs w:val="21"/>
        </w:rPr>
        <w:t xml:space="preserve"> követő 7 napon belül kerül átadásra. Ennek az építési területnek a kiszolgálása az udvarról történik.</w:t>
      </w:r>
    </w:p>
    <w:p w:rsidR="00141345" w:rsidRPr="00117ACE" w:rsidRDefault="00141345" w:rsidP="00117ACE">
      <w:pPr>
        <w:ind w:right="57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2. a teljes épület, a gazdasági bejáratok előtti parkolóval 2018. június 5. napján kerül átadásra. 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2C1A6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2C1A6E">
        <w:rPr>
          <w:rFonts w:ascii="Calibri" w:hAnsi="Calibri"/>
          <w:sz w:val="21"/>
          <w:szCs w:val="21"/>
        </w:rPr>
        <w:t xml:space="preserve">3.2./ A felek rögzítik, hogy a Kivitelező a jelen szerződésben meghatározott építési munkát legkésőbb a jelen </w:t>
      </w:r>
      <w:r w:rsidRPr="002C1A6E">
        <w:rPr>
          <w:rFonts w:ascii="Calibri" w:hAnsi="Calibri"/>
          <w:i/>
          <w:sz w:val="21"/>
          <w:szCs w:val="21"/>
        </w:rPr>
        <w:t xml:space="preserve">szerződés </w:t>
      </w:r>
      <w:r w:rsidR="00907A8E" w:rsidRPr="002C1A6E">
        <w:rPr>
          <w:rFonts w:ascii="Calibri" w:hAnsi="Calibri"/>
          <w:i/>
          <w:sz w:val="21"/>
          <w:szCs w:val="21"/>
        </w:rPr>
        <w:t>megkötésének</w:t>
      </w:r>
      <w:r w:rsidRPr="002C1A6E">
        <w:rPr>
          <w:rFonts w:ascii="Calibri" w:hAnsi="Calibri"/>
          <w:i/>
          <w:sz w:val="21"/>
          <w:szCs w:val="21"/>
        </w:rPr>
        <w:t xml:space="preserve"> napjától (kezdőnap) számított </w:t>
      </w:r>
      <w:r w:rsidR="002C1A6E" w:rsidRPr="002C1A6E">
        <w:rPr>
          <w:rFonts w:ascii="Calibri" w:hAnsi="Calibri"/>
          <w:i/>
          <w:sz w:val="21"/>
          <w:szCs w:val="21"/>
        </w:rPr>
        <w:t>12</w:t>
      </w:r>
      <w:r w:rsidRPr="002C1A6E">
        <w:rPr>
          <w:rFonts w:ascii="Calibri" w:hAnsi="Calibri"/>
          <w:i/>
          <w:sz w:val="21"/>
          <w:szCs w:val="21"/>
        </w:rPr>
        <w:t xml:space="preserve">0. napig (beleértve a </w:t>
      </w:r>
      <w:r w:rsidR="002C1A6E" w:rsidRPr="002C1A6E">
        <w:rPr>
          <w:rFonts w:ascii="Calibri" w:hAnsi="Calibri"/>
          <w:i/>
          <w:sz w:val="21"/>
          <w:szCs w:val="21"/>
        </w:rPr>
        <w:t>12</w:t>
      </w:r>
      <w:r w:rsidRPr="002C1A6E">
        <w:rPr>
          <w:rFonts w:ascii="Calibri" w:hAnsi="Calibri"/>
          <w:i/>
          <w:sz w:val="21"/>
          <w:szCs w:val="21"/>
        </w:rPr>
        <w:t xml:space="preserve">0. napot is) – teljesítési határidő – </w:t>
      </w:r>
      <w:r w:rsidRPr="002C1A6E">
        <w:rPr>
          <w:rFonts w:ascii="Calibri" w:hAnsi="Calibri"/>
          <w:sz w:val="21"/>
          <w:szCs w:val="21"/>
        </w:rPr>
        <w:t xml:space="preserve">köteles a teljesítés jelen szerződés 3.1./ pontban meghatározott helyszínén befejezni és azt a szerződés 3.3./ pontjában rögzített átadás-átvételi eljárás </w:t>
      </w:r>
      <w:proofErr w:type="spellStart"/>
      <w:r w:rsidRPr="002C1A6E">
        <w:rPr>
          <w:rFonts w:ascii="Calibri" w:hAnsi="Calibri"/>
          <w:sz w:val="21"/>
          <w:szCs w:val="21"/>
        </w:rPr>
        <w:t>befejeztekor</w:t>
      </w:r>
      <w:proofErr w:type="spellEnd"/>
      <w:r w:rsidRPr="002C1A6E">
        <w:rPr>
          <w:rFonts w:ascii="Calibri" w:hAnsi="Calibri"/>
          <w:sz w:val="21"/>
          <w:szCs w:val="21"/>
        </w:rPr>
        <w:t xml:space="preserve"> Megrendelő birtokába adni. Amennyiben a teljesítési határidő utolsó napja munkaszüneti-, vagy heti pihenőnapra esik, úgy a szerződés teljesítésének határideje az azt követő legközelebbi munkanap. A Megrendelő előteljesítést elfogad. </w:t>
      </w:r>
    </w:p>
    <w:p w:rsidR="00141345" w:rsidRPr="002C1A6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2C1A6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2C1A6E">
        <w:rPr>
          <w:rFonts w:ascii="Calibri" w:hAnsi="Calibri"/>
          <w:sz w:val="21"/>
          <w:szCs w:val="21"/>
        </w:rPr>
        <w:t xml:space="preserve">A felek az alábbi kötbérterhes teljesítési részhatáridőket állapítják meg: </w:t>
      </w:r>
    </w:p>
    <w:p w:rsidR="00141345" w:rsidRPr="002C1A6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2C1A6E">
        <w:rPr>
          <w:rFonts w:ascii="Calibri" w:hAnsi="Calibri"/>
          <w:sz w:val="21"/>
          <w:szCs w:val="21"/>
        </w:rPr>
        <w:t xml:space="preserve">1. 25 %-os műszaki előrehaladás elérése a szerződés </w:t>
      </w:r>
      <w:r w:rsidR="00907A8E" w:rsidRPr="002C1A6E">
        <w:rPr>
          <w:rFonts w:ascii="Calibri" w:hAnsi="Calibri"/>
          <w:sz w:val="21"/>
          <w:szCs w:val="21"/>
        </w:rPr>
        <w:t xml:space="preserve">megkötésének napját </w:t>
      </w:r>
      <w:r w:rsidR="002C1A6E" w:rsidRPr="002C1A6E">
        <w:rPr>
          <w:rFonts w:ascii="Calibri" w:hAnsi="Calibri"/>
          <w:sz w:val="21"/>
          <w:szCs w:val="21"/>
        </w:rPr>
        <w:t>követő 35</w:t>
      </w:r>
      <w:r w:rsidRPr="002C1A6E">
        <w:rPr>
          <w:rFonts w:ascii="Calibri" w:hAnsi="Calibri"/>
          <w:sz w:val="21"/>
          <w:szCs w:val="21"/>
        </w:rPr>
        <w:t xml:space="preserve"> napon belül 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2C1A6E">
        <w:rPr>
          <w:rFonts w:ascii="Calibri" w:hAnsi="Calibri"/>
          <w:sz w:val="21"/>
          <w:szCs w:val="21"/>
        </w:rPr>
        <w:t xml:space="preserve">2. 50 %-os műszaki előrehaladás elérése a szerződés </w:t>
      </w:r>
      <w:r w:rsidR="00907A8E" w:rsidRPr="002C1A6E">
        <w:rPr>
          <w:rFonts w:ascii="Calibri" w:hAnsi="Calibri"/>
          <w:sz w:val="21"/>
          <w:szCs w:val="21"/>
        </w:rPr>
        <w:t xml:space="preserve">megkötésének napját </w:t>
      </w:r>
      <w:r w:rsidRPr="002C1A6E">
        <w:rPr>
          <w:rFonts w:ascii="Calibri" w:hAnsi="Calibri"/>
          <w:sz w:val="21"/>
          <w:szCs w:val="21"/>
        </w:rPr>
        <w:t xml:space="preserve">követő </w:t>
      </w:r>
      <w:r w:rsidR="00632452" w:rsidRPr="002C1A6E">
        <w:rPr>
          <w:rFonts w:ascii="Calibri" w:hAnsi="Calibri"/>
          <w:sz w:val="21"/>
          <w:szCs w:val="21"/>
        </w:rPr>
        <w:t>7</w:t>
      </w:r>
      <w:r w:rsidR="002C1A6E" w:rsidRPr="002C1A6E">
        <w:rPr>
          <w:rFonts w:ascii="Calibri" w:hAnsi="Calibri"/>
          <w:sz w:val="21"/>
          <w:szCs w:val="21"/>
        </w:rPr>
        <w:t>0</w:t>
      </w:r>
      <w:r w:rsidRPr="002C1A6E">
        <w:rPr>
          <w:rFonts w:ascii="Calibri" w:hAnsi="Calibri"/>
          <w:sz w:val="21"/>
          <w:szCs w:val="21"/>
        </w:rPr>
        <w:t xml:space="preserve"> napon belül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3.3./ A felek megállapodnak, hogy a jelen szerződés tárgyát képező építési munka Kivitelező általi elvégzését követően </w:t>
      </w:r>
      <w:r w:rsidRPr="00117ACE">
        <w:rPr>
          <w:rFonts w:ascii="Calibri" w:hAnsi="Calibri"/>
          <w:i/>
          <w:sz w:val="21"/>
          <w:szCs w:val="21"/>
        </w:rPr>
        <w:t>közös műszaki átadás-átvételi eljárást</w:t>
      </w:r>
      <w:r w:rsidRPr="00117ACE">
        <w:rPr>
          <w:rFonts w:ascii="Calibri" w:hAnsi="Calibri"/>
          <w:sz w:val="21"/>
          <w:szCs w:val="21"/>
        </w:rPr>
        <w:t xml:space="preserve"> tartanak. Az átadás-átvételi eljárás során </w:t>
      </w:r>
      <w:r w:rsidRPr="00117ACE">
        <w:rPr>
          <w:rFonts w:ascii="Calibri" w:hAnsi="Calibri"/>
          <w:sz w:val="21"/>
          <w:szCs w:val="21"/>
          <w:shd w:val="clear" w:color="auto" w:fill="FFFFFF"/>
        </w:rPr>
        <w:t xml:space="preserve">az elkészült építési kivitelezési munkát és a jelen szerződésben foglaltak teljesülését a Megrendelő által megbízott építési </w:t>
      </w:r>
      <w:r w:rsidRPr="00117ACE">
        <w:rPr>
          <w:rFonts w:ascii="Calibri" w:hAnsi="Calibri"/>
          <w:i/>
          <w:sz w:val="21"/>
          <w:szCs w:val="21"/>
          <w:shd w:val="clear" w:color="auto" w:fill="FFFFFF"/>
        </w:rPr>
        <w:t>műszaki ellenőr</w:t>
      </w:r>
      <w:r w:rsidRPr="00117ACE">
        <w:rPr>
          <w:rFonts w:ascii="Calibri" w:hAnsi="Calibri"/>
          <w:sz w:val="21"/>
          <w:szCs w:val="21"/>
          <w:shd w:val="clear" w:color="auto" w:fill="FFFFFF"/>
        </w:rPr>
        <w:t xml:space="preserve"> köteles megvizsgálni. A műszaki átadás-átvételi eljárásról jegyzőkönyvet kell készíteni. A jegyzőkönyv egy-egy példánya a Megrendelőt és a Kivitelezőt illeti. A műszaki ellenőri vizsgálat lefolytatását építési naplóban is rögzíteni kell.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A Kbt. 135. § (2) bekezdése értelmében a Kivitelező az építési munka befejezését követően a Megrendelőt írásban értesíti (készre jelentés). Az átadás-átvételi eljárást a készre jelentést követő 15 napon belül meg kell kezdeni, és a megkezdést követő 30 napon belül be kell fejezni. Amennyiben az átadásra kerülő építési munka megfelel a jelen szerződés 1.1./ pontjában meghatározott közbeszerzési eljárást megindító felhívás, közbeszerzési dokumentumok és az ajánlat tartalmának, továbbá a jelen szerződés feltételeinek, a Megrendelő az átadás-átvételi eljárást követően – a jelen szerződés 4.3./ pontjában foglaltak figyelembe vételével – </w:t>
      </w:r>
      <w:r w:rsidRPr="00117ACE">
        <w:rPr>
          <w:rFonts w:ascii="Calibri" w:hAnsi="Calibri"/>
          <w:i/>
          <w:sz w:val="21"/>
          <w:szCs w:val="21"/>
        </w:rPr>
        <w:t>teljesítési igazolást</w:t>
      </w:r>
      <w:r w:rsidRPr="00117ACE">
        <w:rPr>
          <w:rFonts w:ascii="Calibri" w:hAnsi="Calibri"/>
          <w:sz w:val="21"/>
          <w:szCs w:val="21"/>
        </w:rPr>
        <w:t xml:space="preserve"> ad a Kivitelező részére, vagy ellenkező esetben a szerződés teljesítésének elismerését megtagadja. A teljesítési igazolást a Kivitelező kérésére akkor is ki kell adni, ha a Megrendelő az átadás-átvételi eljárást a készre jelentést követő 15 napon belül nem kezdte meg, vagy megkezdte, de a megkezdést követő 30 napon belül nem fejezte be.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tabs>
          <w:tab w:val="left" w:pos="2912"/>
        </w:tabs>
        <w:jc w:val="both"/>
        <w:rPr>
          <w:rFonts w:ascii="Calibri" w:hAnsi="Calibri"/>
          <w:b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A teljesítés időpontja a műszaki átadás–átvételi eljárás eredményes lezárásának (hibátlan és hiánytalan teljesítés</w:t>
      </w:r>
      <w:proofErr w:type="gramStart"/>
      <w:r w:rsidRPr="00117ACE">
        <w:rPr>
          <w:rFonts w:ascii="Calibri" w:hAnsi="Calibri"/>
          <w:sz w:val="21"/>
          <w:szCs w:val="21"/>
        </w:rPr>
        <w:t>)</w:t>
      </w:r>
      <w:r w:rsidR="00907A8E" w:rsidRPr="00117ACE">
        <w:rPr>
          <w:rFonts w:ascii="Calibri" w:hAnsi="Calibri"/>
          <w:sz w:val="21"/>
          <w:szCs w:val="21"/>
        </w:rPr>
        <w:t xml:space="preserve"> </w:t>
      </w:r>
      <w:r w:rsidRPr="00117ACE">
        <w:rPr>
          <w:rFonts w:ascii="Calibri" w:hAnsi="Calibri"/>
          <w:sz w:val="21"/>
          <w:szCs w:val="21"/>
        </w:rPr>
        <w:t>napja</w:t>
      </w:r>
      <w:proofErr w:type="gramEnd"/>
      <w:r w:rsidRPr="00117ACE">
        <w:rPr>
          <w:rFonts w:ascii="Calibri" w:hAnsi="Calibri"/>
          <w:sz w:val="21"/>
          <w:szCs w:val="21"/>
        </w:rPr>
        <w:t xml:space="preserve">, mely egyben a befejezési határidő. A Kivitelező akkor teljesít határidőben, ha a Megrendelő a jelen szerződés 3.2. pontja szerinti határidőben a munkát átveszi. 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pStyle w:val="Szvegtrzs3"/>
        <w:spacing w:after="0" w:line="240" w:lineRule="auto"/>
        <w:jc w:val="both"/>
        <w:rPr>
          <w:rFonts w:cs="Garamond"/>
          <w:sz w:val="21"/>
          <w:szCs w:val="21"/>
        </w:rPr>
      </w:pPr>
      <w:r w:rsidRPr="00117ACE">
        <w:rPr>
          <w:sz w:val="21"/>
          <w:szCs w:val="21"/>
        </w:rPr>
        <w:t xml:space="preserve">3.4./ A Kivitelező a szerződés 3.2/ pontja szerinti teljesítési határidejének - beleértve a részhatáridőket is - </w:t>
      </w:r>
      <w:r w:rsidRPr="00117ACE">
        <w:rPr>
          <w:i/>
          <w:sz w:val="21"/>
          <w:szCs w:val="21"/>
        </w:rPr>
        <w:t>késedelmes teljesítése</w:t>
      </w:r>
      <w:r w:rsidRPr="00117ACE">
        <w:rPr>
          <w:sz w:val="21"/>
          <w:szCs w:val="21"/>
        </w:rPr>
        <w:t xml:space="preserve"> esetén </w:t>
      </w:r>
      <w:r w:rsidRPr="00117ACE">
        <w:rPr>
          <w:rFonts w:cs="Garamond"/>
          <w:sz w:val="21"/>
          <w:szCs w:val="21"/>
        </w:rPr>
        <w:t>a késedelem minden napja után</w:t>
      </w:r>
      <w:r w:rsidRPr="00117ACE">
        <w:rPr>
          <w:i/>
          <w:sz w:val="21"/>
          <w:szCs w:val="21"/>
        </w:rPr>
        <w:t xml:space="preserve"> </w:t>
      </w:r>
      <w:r w:rsidRPr="00117ACE">
        <w:rPr>
          <w:sz w:val="21"/>
          <w:szCs w:val="21"/>
        </w:rPr>
        <w:t xml:space="preserve">a szerződés szerinti teljes nettó ellenszolgáltatás (nettó Kivitelezői díj) 0,5 %-a mértéknek megfelelő </w:t>
      </w:r>
      <w:proofErr w:type="gramStart"/>
      <w:r w:rsidRPr="00117ACE">
        <w:rPr>
          <w:sz w:val="21"/>
          <w:szCs w:val="21"/>
        </w:rPr>
        <w:t>összegű</w:t>
      </w:r>
      <w:r w:rsidRPr="00117ACE">
        <w:rPr>
          <w:i/>
          <w:sz w:val="21"/>
          <w:szCs w:val="21"/>
        </w:rPr>
        <w:t xml:space="preserve"> …</w:t>
      </w:r>
      <w:proofErr w:type="gramEnd"/>
      <w:r w:rsidRPr="00117ACE">
        <w:rPr>
          <w:i/>
          <w:sz w:val="21"/>
          <w:szCs w:val="21"/>
        </w:rPr>
        <w:t>……………,-Ft</w:t>
      </w:r>
      <w:r w:rsidRPr="00117ACE">
        <w:rPr>
          <w:sz w:val="21"/>
          <w:szCs w:val="21"/>
        </w:rPr>
        <w:t xml:space="preserve">, azaz </w:t>
      </w:r>
      <w:r w:rsidRPr="00117ACE">
        <w:rPr>
          <w:i/>
          <w:sz w:val="21"/>
          <w:szCs w:val="21"/>
        </w:rPr>
        <w:t>……………………. forint</w:t>
      </w:r>
      <w:r w:rsidRPr="00117ACE">
        <w:rPr>
          <w:sz w:val="21"/>
          <w:szCs w:val="21"/>
        </w:rPr>
        <w:t xml:space="preserve"> </w:t>
      </w:r>
      <w:r w:rsidRPr="00117ACE">
        <w:rPr>
          <w:i/>
          <w:sz w:val="21"/>
          <w:szCs w:val="21"/>
        </w:rPr>
        <w:t>kötbért</w:t>
      </w:r>
      <w:r w:rsidRPr="00117ACE">
        <w:rPr>
          <w:sz w:val="21"/>
          <w:szCs w:val="21"/>
        </w:rPr>
        <w:t xml:space="preserve"> köteles fizetni a Megrendelő részére. A Kivitelező mentesül a kötbér megfizetése alól, ha a Megrendelő mulasztása miatt esett késedelembe, vagy késedelmét </w:t>
      </w:r>
      <w:r w:rsidRPr="00117ACE">
        <w:rPr>
          <w:iCs/>
          <w:sz w:val="21"/>
          <w:szCs w:val="21"/>
        </w:rPr>
        <w:t>a Polgári Törvénykönyvről szóló 2013. évi V. törvény</w:t>
      </w:r>
      <w:r w:rsidRPr="00117ACE">
        <w:rPr>
          <w:sz w:val="21"/>
          <w:szCs w:val="21"/>
        </w:rPr>
        <w:t xml:space="preserve"> (továbbiakban: Ptk.) 6:186. § (1) bekezdése szerint kimenti.</w:t>
      </w:r>
      <w:r w:rsidRPr="00117ACE">
        <w:rPr>
          <w:rFonts w:cs="Garamond"/>
          <w:sz w:val="21"/>
          <w:szCs w:val="21"/>
        </w:rPr>
        <w:t xml:space="preserve"> A késedelmi kötbér maximális mértéke a nettó Kivitelezői díj 15 %-</w:t>
      </w:r>
      <w:proofErr w:type="gramStart"/>
      <w:r w:rsidRPr="00117ACE">
        <w:rPr>
          <w:rFonts w:cs="Garamond"/>
          <w:sz w:val="21"/>
          <w:szCs w:val="21"/>
        </w:rPr>
        <w:t>a</w:t>
      </w:r>
      <w:proofErr w:type="gramEnd"/>
      <w:r w:rsidRPr="00117ACE">
        <w:rPr>
          <w:rFonts w:cs="Garamond"/>
          <w:sz w:val="21"/>
          <w:szCs w:val="21"/>
        </w:rPr>
        <w:t xml:space="preserve"> azaz ……………….,-Ft lehet, mely elérése esetén Megrendelő jogosult a szerződést azonnali hatállyal felmondani a Kivitelezővel szembeni kártérítési kötelezettség nélkül. Az elmulasztott határidőre póthatáridő kitűzése, illetve a póthatáridő alatti teljesítés nem mentesíti Kivitelezőt a késedelmi kötbér megfizetése alól. A Kivitelező kötbérfizetési kötelezettsége esetén Megrendelő a kötbér összegével csökkentve fizetheti ki a Kivitelező számláját, figyelemmel ugyanakkor a Kbt. 135. § (6) bekezdésében foglaltakra. Megrendelő a késedelmi kötbér mellett érvényesítheti a kötbért meghaladó kárát is. A késedelmi és a szerződés 6.6./ pontja szerinti hibás teljesítési kötbér együttes teljes összege legfeljebb a nettó Kivitelezői díj 15 %-</w:t>
      </w:r>
      <w:proofErr w:type="gramStart"/>
      <w:r w:rsidRPr="00117ACE">
        <w:rPr>
          <w:rFonts w:cs="Garamond"/>
          <w:sz w:val="21"/>
          <w:szCs w:val="21"/>
        </w:rPr>
        <w:t>a</w:t>
      </w:r>
      <w:proofErr w:type="gramEnd"/>
      <w:r w:rsidRPr="00117ACE">
        <w:rPr>
          <w:rFonts w:cs="Garamond"/>
          <w:sz w:val="21"/>
          <w:szCs w:val="21"/>
        </w:rPr>
        <w:t xml:space="preserve">, azaz ……………….,-Ft lehet. Amennyiben a fizetendő késedelmi és hibás teljesítési kötbér összege meghaladja a nettó Kivitelezői </w:t>
      </w:r>
      <w:r w:rsidRPr="00117ACE">
        <w:rPr>
          <w:rFonts w:cs="Garamond"/>
          <w:sz w:val="21"/>
          <w:szCs w:val="21"/>
        </w:rPr>
        <w:lastRenderedPageBreak/>
        <w:t xml:space="preserve">díjnak a 15 %-át </w:t>
      </w:r>
      <w:proofErr w:type="gramStart"/>
      <w:r w:rsidRPr="00117ACE">
        <w:rPr>
          <w:rFonts w:cs="Garamond"/>
          <w:sz w:val="21"/>
          <w:szCs w:val="21"/>
        </w:rPr>
        <w:t>azaz …</w:t>
      </w:r>
      <w:proofErr w:type="gramEnd"/>
      <w:r w:rsidRPr="00117ACE">
        <w:rPr>
          <w:rFonts w:cs="Garamond"/>
          <w:sz w:val="21"/>
          <w:szCs w:val="21"/>
        </w:rPr>
        <w:t>…………….,</w:t>
      </w:r>
      <w:proofErr w:type="spellStart"/>
      <w:r w:rsidRPr="00117ACE">
        <w:rPr>
          <w:rFonts w:cs="Garamond"/>
          <w:sz w:val="21"/>
          <w:szCs w:val="21"/>
        </w:rPr>
        <w:t>-Ft-ot</w:t>
      </w:r>
      <w:proofErr w:type="spellEnd"/>
      <w:r w:rsidRPr="00117ACE">
        <w:rPr>
          <w:rFonts w:cs="Garamond"/>
          <w:sz w:val="21"/>
          <w:szCs w:val="21"/>
        </w:rPr>
        <w:t>, a Megrendelő − a Kivitelezővel szembeni kártérítési kötelezettség nélkül – a szerződést azonnali hatállyal felmondhatja.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3.5./ A szerződés Kivitelezői teljesítés</w:t>
      </w:r>
      <w:r w:rsidR="005660AC">
        <w:rPr>
          <w:rFonts w:ascii="Calibri" w:hAnsi="Calibri"/>
          <w:sz w:val="21"/>
          <w:szCs w:val="21"/>
        </w:rPr>
        <w:t>é</w:t>
      </w:r>
      <w:r w:rsidRPr="00117ACE">
        <w:rPr>
          <w:rFonts w:ascii="Calibri" w:hAnsi="Calibri"/>
          <w:sz w:val="21"/>
          <w:szCs w:val="21"/>
        </w:rPr>
        <w:t>nek folyamatát szerződő felek a 3.1./-3.4./ pontok alapján az alábbi mérföldkövekben rögzítik: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1. szerződés </w:t>
      </w:r>
      <w:proofErr w:type="gramStart"/>
      <w:r w:rsidR="00907A8E" w:rsidRPr="00117ACE">
        <w:rPr>
          <w:rFonts w:ascii="Calibri" w:hAnsi="Calibri"/>
          <w:sz w:val="21"/>
          <w:szCs w:val="21"/>
        </w:rPr>
        <w:t>megkötésének</w:t>
      </w:r>
      <w:r w:rsidRPr="00117ACE">
        <w:rPr>
          <w:rFonts w:ascii="Calibri" w:hAnsi="Calibri"/>
          <w:sz w:val="21"/>
          <w:szCs w:val="21"/>
        </w:rPr>
        <w:t xml:space="preserve"> napja</w:t>
      </w:r>
      <w:proofErr w:type="gramEnd"/>
      <w:r w:rsidRPr="00117ACE">
        <w:rPr>
          <w:rFonts w:ascii="Calibri" w:hAnsi="Calibri"/>
          <w:sz w:val="21"/>
          <w:szCs w:val="21"/>
        </w:rPr>
        <w:t>: kezdőnap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2. munkaterület átadás-átvétele: két ütemben a jelen szerződés 3.1./ pontjában írtak szerint 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3. építési munka: a munkaterület átadás-átvételétől a készre jelentésig terjedő időtartam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4. építési munka befejezése és készre jelentésének napja</w:t>
      </w:r>
    </w:p>
    <w:p w:rsidR="00141345" w:rsidRPr="002C1A6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5. közös műszaki átadás-átvételi eljárás: a készre jelentést követő 15 napon belül meg kell kezdeni, és a </w:t>
      </w:r>
      <w:r w:rsidRPr="002C1A6E">
        <w:rPr>
          <w:rFonts w:ascii="Calibri" w:hAnsi="Calibri"/>
          <w:sz w:val="21"/>
          <w:szCs w:val="21"/>
        </w:rPr>
        <w:t>megkezdést követő 30 napon belül be kell fejezni</w:t>
      </w:r>
    </w:p>
    <w:p w:rsidR="00141345" w:rsidRPr="002C1A6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2C1A6E">
        <w:rPr>
          <w:rFonts w:ascii="Calibri" w:hAnsi="Calibri"/>
          <w:sz w:val="21"/>
          <w:szCs w:val="21"/>
        </w:rPr>
        <w:t xml:space="preserve">6. közös műszaki átadás-átvételi eljárás lezárása: legkésőbb a szerződés </w:t>
      </w:r>
      <w:r w:rsidR="00907A8E" w:rsidRPr="002C1A6E">
        <w:rPr>
          <w:rFonts w:ascii="Calibri" w:hAnsi="Calibri"/>
          <w:sz w:val="21"/>
          <w:szCs w:val="21"/>
        </w:rPr>
        <w:t>megkötésének</w:t>
      </w:r>
      <w:r w:rsidRPr="002C1A6E">
        <w:rPr>
          <w:rFonts w:ascii="Calibri" w:hAnsi="Calibri"/>
          <w:sz w:val="21"/>
          <w:szCs w:val="21"/>
        </w:rPr>
        <w:t xml:space="preserve"> napjától (kezdőnap) számított </w:t>
      </w:r>
      <w:r w:rsidR="002C1A6E" w:rsidRPr="002C1A6E">
        <w:rPr>
          <w:rFonts w:ascii="Calibri" w:hAnsi="Calibri"/>
          <w:sz w:val="21"/>
          <w:szCs w:val="21"/>
        </w:rPr>
        <w:t>12</w:t>
      </w:r>
      <w:r w:rsidRPr="002C1A6E">
        <w:rPr>
          <w:rFonts w:ascii="Calibri" w:hAnsi="Calibri"/>
          <w:sz w:val="21"/>
          <w:szCs w:val="21"/>
        </w:rPr>
        <w:t>0. napon meg kell történnie. Amennyiben a teljesítési határidő utolsó napja munkaszüneti-, vagy heti pihenőnapra esik, úgy a szerződés teljesítésének határideje az azt követő legközelebbi munkanap.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2C1A6E">
        <w:rPr>
          <w:rFonts w:ascii="Calibri" w:hAnsi="Calibri"/>
          <w:sz w:val="21"/>
          <w:szCs w:val="21"/>
        </w:rPr>
        <w:t>7. birtokbaadás: közös műszaki átadás-átvételi eljárás lezárásakor, amelynek eredményeként az</w:t>
      </w:r>
      <w:r w:rsidRPr="002C1A6E">
        <w:rPr>
          <w:rFonts w:ascii="Calibri" w:hAnsi="Calibri" w:cs="Calibri"/>
          <w:sz w:val="21"/>
          <w:szCs w:val="21"/>
        </w:rPr>
        <w:t xml:space="preserve"> épület rendeltetésszerű és biztonságos használatra alkalmassá vált.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center"/>
        <w:rPr>
          <w:rFonts w:ascii="Calibri" w:hAnsi="Calibri"/>
          <w:b/>
          <w:i/>
          <w:sz w:val="21"/>
          <w:szCs w:val="21"/>
        </w:rPr>
      </w:pPr>
      <w:r w:rsidRPr="00117ACE">
        <w:rPr>
          <w:rFonts w:ascii="Calibri" w:hAnsi="Calibri"/>
          <w:b/>
          <w:i/>
          <w:sz w:val="21"/>
          <w:szCs w:val="21"/>
        </w:rPr>
        <w:t>IV. Kivitelezői díj, fizetési feltételek</w:t>
      </w:r>
    </w:p>
    <w:p w:rsidR="00141345" w:rsidRPr="00117ACE" w:rsidRDefault="00141345" w:rsidP="00117ACE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 w:cs="KHSans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4.1.1./ </w:t>
      </w:r>
      <w:proofErr w:type="gramStart"/>
      <w:r w:rsidRPr="00117ACE">
        <w:rPr>
          <w:rFonts w:ascii="Calibri" w:hAnsi="Calibri"/>
          <w:sz w:val="21"/>
          <w:szCs w:val="21"/>
        </w:rPr>
        <w:t xml:space="preserve">A szerződő felek megállapodnak, hogy a jelen szerződés tárgyát képező építési munka egyösszegű </w:t>
      </w:r>
      <w:r w:rsidRPr="00117ACE">
        <w:rPr>
          <w:rFonts w:ascii="Calibri" w:hAnsi="Calibri"/>
          <w:i/>
          <w:sz w:val="21"/>
          <w:szCs w:val="21"/>
        </w:rPr>
        <w:t xml:space="preserve">díja (Kivitelezői díj) </w:t>
      </w:r>
      <w:r w:rsidRPr="00117ACE">
        <w:rPr>
          <w:rFonts w:ascii="Calibri" w:hAnsi="Calibri"/>
          <w:sz w:val="21"/>
          <w:szCs w:val="21"/>
        </w:rPr>
        <w:t xml:space="preserve">mindösszesen nettó </w:t>
      </w:r>
      <w:r w:rsidRPr="00117ACE">
        <w:rPr>
          <w:rFonts w:ascii="Calibri" w:hAnsi="Calibri"/>
          <w:i/>
          <w:sz w:val="21"/>
          <w:szCs w:val="21"/>
        </w:rPr>
        <w:t xml:space="preserve">………………….…….,-Ft + Áfa ………………………,-Ft = bruttó ………………….,-Ft, </w:t>
      </w:r>
      <w:r w:rsidRPr="00117ACE">
        <w:rPr>
          <w:rFonts w:ascii="Calibri" w:hAnsi="Calibri"/>
          <w:sz w:val="21"/>
          <w:szCs w:val="21"/>
        </w:rPr>
        <w:t xml:space="preserve"> amely összeg tartalmazza a Kivitelező jelen szerződés teljesítése érdekében felmerült valamennyi költségét és kiadását is, különös tekintettel a jelen szerződés tárgyát képező építési munka elvégzéséhez szükséges anyag- és gépköltségre, munkadíjra és a szállítás, anyagmozgatás költségére.</w:t>
      </w:r>
      <w:proofErr w:type="gramEnd"/>
      <w:r w:rsidRPr="00117ACE">
        <w:rPr>
          <w:rFonts w:ascii="Calibri" w:hAnsi="Calibri"/>
          <w:sz w:val="21"/>
          <w:szCs w:val="21"/>
        </w:rPr>
        <w:t xml:space="preserve"> A Kivitelező kijelenti, hogy a szerződéses ár </w:t>
      </w:r>
      <w:r w:rsidRPr="00117ACE">
        <w:rPr>
          <w:rFonts w:ascii="Calibri" w:hAnsi="Calibri"/>
          <w:i/>
          <w:sz w:val="21"/>
          <w:szCs w:val="21"/>
        </w:rPr>
        <w:t>átalányár</w:t>
      </w:r>
      <w:r w:rsidRPr="00117ACE">
        <w:rPr>
          <w:rFonts w:ascii="Calibri" w:hAnsi="Calibri"/>
          <w:sz w:val="21"/>
          <w:szCs w:val="21"/>
        </w:rPr>
        <w:t>. A Kivitelezői díj megállapítása a közbeszerzési dokumentumokban kiadott árazatlan költségvetési kiírás, a kiviteli tervdokumentáció alapul vételével történt. A Kivitelezői díj tartalékkeretet nem tartalmaz.</w:t>
      </w:r>
      <w:r w:rsidRPr="00117ACE">
        <w:rPr>
          <w:rFonts w:ascii="Calibri" w:hAnsi="Calibri" w:cs="KHSans"/>
          <w:sz w:val="21"/>
          <w:szCs w:val="21"/>
        </w:rPr>
        <w:t xml:space="preserve"> </w:t>
      </w:r>
    </w:p>
    <w:p w:rsidR="00141345" w:rsidRPr="00117ACE" w:rsidRDefault="00141345" w:rsidP="00117ACE">
      <w:pPr>
        <w:jc w:val="both"/>
        <w:rPr>
          <w:rFonts w:ascii="Calibri" w:hAnsi="Calibri" w:cs="KHSans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A Kivitelező a megfelelő szakmai ismeretek birtokában határozta meg az anyag és díj egységárakat, így e vonatkozásokban, illetve a költségvetésből kimaradt munka címén magasabb vagy külön díjra nem tarthat igényt. A díj fedezetet nyújt mindazon munkák elvégzésére és felmerülő költségekre, amit a szerződés teljesítendő feladatként felsorol, és amelyek szükségesek az előírt műszaki tartalom és minőségi követelmények szerint. </w:t>
      </w:r>
    </w:p>
    <w:p w:rsidR="00141345" w:rsidRPr="00117ACE" w:rsidRDefault="00141345" w:rsidP="00117ACE">
      <w:pPr>
        <w:pStyle w:val="Szmozottlista"/>
        <w:rPr>
          <w:color w:val="auto"/>
        </w:rPr>
      </w:pPr>
      <w:r w:rsidRPr="00117ACE">
        <w:rPr>
          <w:color w:val="auto"/>
        </w:rPr>
        <w:t xml:space="preserve">A Kivitelező viseli annak minden jogkövetkezményét, amely a tervdokumentáció olyan hiányosságából adódik, amelyet a Kivitelezőnek a tőle elvárható szakmai gondosság mellett észlelnie kellett volna, de a szerződéskötést megelőzően nem jelzett. </w:t>
      </w:r>
    </w:p>
    <w:p w:rsidR="00141345" w:rsidRPr="00117ACE" w:rsidRDefault="00141345" w:rsidP="00117ACE">
      <w:pPr>
        <w:pStyle w:val="Listaszerbekezds"/>
        <w:ind w:left="0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Kivitelező nyilatkozza, hogy a Kivitelezői díj tartalmaz minden tételt, ami a rendeltetésszerű használatot biztosítja.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bCs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4.1.2./ A kivitelezési munkákat a tervezői műleírás és a kiviteli tervek alapján kell végezni. Ezekhez képest pótmunkák elvégzésére csak írásban rögzített szerződésmódosítás alapján kerülhet sor. Az eredeti szerződés írásbeli módosításával adhat a Megrendelő a terv és annak megfelelően a kivitelezés módosítására megrendelést azzal, hogy ez esetben ennek minden következményéről a szerződésmódosítás rendelkezik. Ennek hiányában pótmunka elszámolására nem kerülhet sor. A pótmunkák díjazását a költségvetésben szereplő egységárakhoz viszonyítva állapítják meg a felek, Megrendelő helyszíni képviselőjének igazolása alapján tételes elszámolással. </w:t>
      </w:r>
    </w:p>
    <w:p w:rsidR="00141345" w:rsidRPr="00117ACE" w:rsidRDefault="00141345" w:rsidP="00117ACE">
      <w:pPr>
        <w:tabs>
          <w:tab w:val="left" w:pos="2912"/>
        </w:tabs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Kivitelező más jogcímen - a jelen szerződés 4.1.1./ pontjára is figyelemmel - az e szerződésben foglaltakat meghaladóan további díjra nem tarthat igényt. 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bCs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4.2./ A Kivitelező </w:t>
      </w:r>
      <w:r w:rsidRPr="00117ACE">
        <w:rPr>
          <w:rFonts w:ascii="Calibri" w:hAnsi="Calibri"/>
          <w:bCs/>
          <w:sz w:val="21"/>
          <w:szCs w:val="21"/>
        </w:rPr>
        <w:t xml:space="preserve">a szerződés teljesítéséhez </w:t>
      </w:r>
      <w:r w:rsidRPr="00117ACE">
        <w:rPr>
          <w:rFonts w:ascii="Calibri" w:hAnsi="Calibri"/>
          <w:b/>
          <w:bCs/>
          <w:i/>
          <w:sz w:val="21"/>
          <w:szCs w:val="21"/>
        </w:rPr>
        <w:t>előleget</w:t>
      </w:r>
      <w:r w:rsidRPr="00117ACE">
        <w:rPr>
          <w:rFonts w:ascii="Calibri" w:hAnsi="Calibri"/>
          <w:bCs/>
          <w:sz w:val="21"/>
          <w:szCs w:val="21"/>
        </w:rPr>
        <w:t xml:space="preserve"> igényelhet, melynek mértéke legfeljebb a bruttó Kivitelezői díj 15</w:t>
      </w:r>
      <w:r w:rsidRPr="00117ACE">
        <w:rPr>
          <w:rFonts w:ascii="Calibri" w:hAnsi="Calibri"/>
          <w:sz w:val="21"/>
          <w:szCs w:val="21"/>
        </w:rPr>
        <w:t>%-ának megfelelő mértékű forint összeg</w:t>
      </w:r>
      <w:r w:rsidRPr="00117ACE">
        <w:rPr>
          <w:rFonts w:ascii="Calibri" w:hAnsi="Calibri"/>
          <w:bCs/>
          <w:sz w:val="21"/>
          <w:szCs w:val="21"/>
        </w:rPr>
        <w:t>.</w:t>
      </w:r>
      <w:r w:rsidRPr="00117ACE">
        <w:rPr>
          <w:rFonts w:ascii="Calibri" w:hAnsi="Calibri"/>
          <w:sz w:val="21"/>
          <w:szCs w:val="21"/>
        </w:rPr>
        <w:t xml:space="preserve"> Kivitelező előleget </w:t>
      </w:r>
      <w:proofErr w:type="gramStart"/>
      <w:r w:rsidRPr="00117ACE">
        <w:rPr>
          <w:rFonts w:ascii="Calibri" w:hAnsi="Calibri"/>
          <w:sz w:val="21"/>
          <w:szCs w:val="21"/>
        </w:rPr>
        <w:t>igényel …</w:t>
      </w:r>
      <w:proofErr w:type="gramEnd"/>
      <w:r w:rsidRPr="00117ACE">
        <w:rPr>
          <w:rFonts w:ascii="Calibri" w:hAnsi="Calibri"/>
          <w:sz w:val="21"/>
          <w:szCs w:val="21"/>
        </w:rPr>
        <w:t>………………….,-Ft összegben/ nem igényel</w:t>
      </w:r>
      <w:r w:rsidRPr="00117ACE">
        <w:rPr>
          <w:rStyle w:val="Lbjegyzet-hivatkozs"/>
          <w:rFonts w:ascii="Calibri" w:hAnsi="Calibri"/>
          <w:sz w:val="21"/>
          <w:szCs w:val="21"/>
        </w:rPr>
        <w:footnoteReference w:id="1"/>
      </w:r>
      <w:r w:rsidRPr="00117ACE">
        <w:rPr>
          <w:rFonts w:ascii="Calibri" w:hAnsi="Calibri"/>
          <w:sz w:val="21"/>
          <w:szCs w:val="21"/>
        </w:rPr>
        <w:t xml:space="preserve">. </w:t>
      </w:r>
      <w:bookmarkStart w:id="0" w:name="pr1835"/>
      <w:bookmarkStart w:id="1" w:name="pr1836"/>
      <w:bookmarkStart w:id="2" w:name="pr1837"/>
      <w:bookmarkStart w:id="3" w:name="pr1838"/>
      <w:bookmarkStart w:id="4" w:name="pr1839"/>
      <w:bookmarkStart w:id="5" w:name="pr1840"/>
      <w:bookmarkStart w:id="6" w:name="pr1841"/>
      <w:bookmarkStart w:id="7" w:name="pr1842"/>
      <w:bookmarkStart w:id="8" w:name="pr1844"/>
      <w:bookmarkStart w:id="9" w:name="pr1845"/>
      <w:bookmarkStart w:id="10" w:name="pr184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141345" w:rsidRPr="00117ACE" w:rsidRDefault="00141345" w:rsidP="00117ACE">
      <w:pPr>
        <w:jc w:val="both"/>
        <w:rPr>
          <w:rFonts w:ascii="Calibri" w:hAnsi="Calibri" w:cs="KHSans"/>
          <w:sz w:val="21"/>
          <w:szCs w:val="21"/>
        </w:rPr>
      </w:pPr>
      <w:r w:rsidRPr="00117ACE">
        <w:rPr>
          <w:rFonts w:ascii="Calibri" w:hAnsi="Calibri"/>
          <w:bCs/>
          <w:sz w:val="21"/>
          <w:szCs w:val="21"/>
        </w:rPr>
        <w:lastRenderedPageBreak/>
        <w:t xml:space="preserve">A Megrendelő az előleget a Kivitelező kérésére legkésőbb az építési munkaterület átadását követő 15 napon belül fizeti ki. Az előlegbekérőt eredeti példányban kell a Megrendelő rendelkezésére bocsátani. </w:t>
      </w:r>
      <w:r w:rsidRPr="00117ACE">
        <w:rPr>
          <w:rFonts w:ascii="Calibri" w:hAnsi="Calibri" w:cs="KHSans"/>
          <w:sz w:val="21"/>
          <w:szCs w:val="21"/>
        </w:rPr>
        <w:t>Az előlegként kifizetett összeg 50</w:t>
      </w:r>
      <w:r w:rsidRPr="00117ACE">
        <w:rPr>
          <w:rFonts w:ascii="Calibri" w:hAnsi="Calibri" w:cs="KHSans"/>
          <w:sz w:val="21"/>
          <w:szCs w:val="21"/>
          <w:shd w:val="clear" w:color="auto" w:fill="FFFFFF"/>
        </w:rPr>
        <w:t>%-</w:t>
      </w:r>
      <w:proofErr w:type="gramStart"/>
      <w:r w:rsidRPr="00117ACE">
        <w:rPr>
          <w:rFonts w:ascii="Calibri" w:hAnsi="Calibri" w:cs="KHSans"/>
          <w:sz w:val="21"/>
          <w:szCs w:val="21"/>
          <w:shd w:val="clear" w:color="auto" w:fill="FFFFFF"/>
        </w:rPr>
        <w:t>a</w:t>
      </w:r>
      <w:proofErr w:type="gramEnd"/>
      <w:r w:rsidRPr="00117ACE">
        <w:rPr>
          <w:rFonts w:ascii="Calibri" w:hAnsi="Calibri" w:cs="KHSans"/>
          <w:sz w:val="21"/>
          <w:szCs w:val="21"/>
          <w:shd w:val="clear" w:color="auto" w:fill="FFFFFF"/>
        </w:rPr>
        <w:t xml:space="preserve"> a részszámlában, 50%-a a végszámlában</w:t>
      </w:r>
      <w:r w:rsidRPr="00117ACE">
        <w:rPr>
          <w:rFonts w:ascii="Calibri" w:hAnsi="Calibri" w:cs="KHSans"/>
          <w:sz w:val="21"/>
          <w:szCs w:val="21"/>
        </w:rPr>
        <w:t xml:space="preserve"> elszámolásra, azaz levonásra kerül.</w:t>
      </w:r>
      <w:r w:rsidRPr="00117ACE">
        <w:rPr>
          <w:rFonts w:ascii="Calibri" w:hAnsi="Calibri" w:cs="Arial"/>
          <w:sz w:val="21"/>
          <w:szCs w:val="21"/>
        </w:rPr>
        <w:t xml:space="preserve"> Előleg igénybevétele esetén Kivitelező köteles a szerződés 6.8/ pontja szerint az igénybe vett előlegnek a </w:t>
      </w:r>
      <w:r w:rsidRPr="00117ACE">
        <w:rPr>
          <w:rFonts w:ascii="Calibri" w:hAnsi="Calibri" w:cs="KHSans"/>
          <w:sz w:val="21"/>
          <w:szCs w:val="21"/>
        </w:rPr>
        <w:t xml:space="preserve">nettó kivitelezői díj 5%-át meghaladó mértékű részére előleg visszafizetési biztosítékot nyújtani a Megrendelő számára az előleg kifizetésének napjától az előleg elszámolásának napjáig tartó időtartamra, az előlegbekérőhöz az előleg visszafizetési </w:t>
      </w:r>
      <w:proofErr w:type="gramStart"/>
      <w:r w:rsidRPr="00117ACE">
        <w:rPr>
          <w:rFonts w:ascii="Calibri" w:hAnsi="Calibri" w:cs="KHSans"/>
          <w:sz w:val="21"/>
          <w:szCs w:val="21"/>
        </w:rPr>
        <w:t>biztosíték rendelkezésre</w:t>
      </w:r>
      <w:proofErr w:type="gramEnd"/>
      <w:r w:rsidRPr="00117ACE">
        <w:rPr>
          <w:rFonts w:ascii="Calibri" w:hAnsi="Calibri" w:cs="KHSans"/>
          <w:sz w:val="21"/>
          <w:szCs w:val="21"/>
        </w:rPr>
        <w:t xml:space="preserve"> bocsátásának igazolását be kell nyújtani.</w:t>
      </w:r>
    </w:p>
    <w:p w:rsidR="00141345" w:rsidRPr="00117ACE" w:rsidRDefault="00141345" w:rsidP="00117ACE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117ACE" w:rsidRDefault="00141345" w:rsidP="00117ACE">
      <w:pPr>
        <w:pStyle w:val="standard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bCs/>
          <w:sz w:val="21"/>
          <w:szCs w:val="21"/>
        </w:rPr>
        <w:t xml:space="preserve">4.3./ </w:t>
      </w:r>
      <w:r w:rsidRPr="00117ACE">
        <w:rPr>
          <w:rFonts w:ascii="Calibri" w:hAnsi="Calibri"/>
          <w:sz w:val="21"/>
          <w:szCs w:val="21"/>
        </w:rPr>
        <w:t>A szerződő felek rögzítik, hogy a jelen szerződés</w:t>
      </w:r>
      <w:r w:rsidRPr="00117ACE">
        <w:rPr>
          <w:rFonts w:ascii="Calibri" w:hAnsi="Calibri" w:cs="Arial"/>
          <w:sz w:val="21"/>
          <w:szCs w:val="21"/>
        </w:rPr>
        <w:t xml:space="preserve"> tárgyát képező építési kivitelezési munkák a </w:t>
      </w:r>
      <w:r w:rsidRPr="00117ACE">
        <w:rPr>
          <w:rFonts w:ascii="Calibri" w:hAnsi="Calibri"/>
          <w:sz w:val="21"/>
          <w:szCs w:val="21"/>
        </w:rPr>
        <w:t>„Sajószentpéter és térsége korszerű közétkeztetési infrastruktúrájának megteremtése” című és TOP 1.1.3-15-BO1-2016-00014 azonosító számú projekt</w:t>
      </w:r>
      <w:r w:rsidRPr="00117ACE">
        <w:rPr>
          <w:rFonts w:ascii="Calibri" w:hAnsi="Calibri" w:cs="Arial"/>
          <w:sz w:val="21"/>
          <w:szCs w:val="21"/>
        </w:rPr>
        <w:t xml:space="preserve"> keretében, </w:t>
      </w:r>
      <w:r w:rsidRPr="00117ACE">
        <w:rPr>
          <w:rFonts w:ascii="Calibri" w:hAnsi="Calibri"/>
          <w:bCs/>
          <w:sz w:val="21"/>
          <w:szCs w:val="21"/>
        </w:rPr>
        <w:t>a 2014-2020 programozási időszakban az egyes európai uniós alapokból származó támogatások felhasználásának rendjéről szóló 272/2014. (XI. 5.) Korm. rendeletben szabályozott utó</w:t>
      </w:r>
      <w:r w:rsidRPr="00117ACE">
        <w:rPr>
          <w:rFonts w:ascii="Calibri" w:hAnsi="Calibri"/>
          <w:sz w:val="21"/>
          <w:szCs w:val="21"/>
        </w:rPr>
        <w:t>finanszírozással valósulnak meg. A támogatás intenzitása: 100,000000 %. A Megrendelő a jelen szerződés 4.1.1./ pontjában meghatározott díjat a jelen pontban rögzített ütemezés szerint a Kivitelező által – a Megrendelő műszaki ellenőre, Kivitelező és azt követően Megrendelő képviselője által aláírt teljesítési igazolás alapján – kiállított számla ellenében, a Kbt. 135. § (1)-(6), (8) bekezdések alapján az építési beruházások, valamint az építési beruházásokhoz kapcsolódó tervezői és mérnöki szolgáltatások közbeszerzésének részletes szabályairól szóló 322/2015. (X.30.) Kormányrendelet szabályai szerint, annak 32/</w:t>
      </w:r>
      <w:proofErr w:type="gramStart"/>
      <w:r w:rsidRPr="00117ACE">
        <w:rPr>
          <w:rFonts w:ascii="Calibri" w:hAnsi="Calibri"/>
          <w:sz w:val="21"/>
          <w:szCs w:val="21"/>
        </w:rPr>
        <w:t>A</w:t>
      </w:r>
      <w:proofErr w:type="gramEnd"/>
      <w:r w:rsidRPr="00117ACE">
        <w:rPr>
          <w:rFonts w:ascii="Calibri" w:hAnsi="Calibri"/>
          <w:sz w:val="21"/>
          <w:szCs w:val="21"/>
        </w:rPr>
        <w:t>. §</w:t>
      </w:r>
      <w:proofErr w:type="spellStart"/>
      <w:r w:rsidRPr="00117ACE">
        <w:rPr>
          <w:rFonts w:ascii="Calibri" w:hAnsi="Calibri"/>
          <w:sz w:val="21"/>
          <w:szCs w:val="21"/>
        </w:rPr>
        <w:t>-ában</w:t>
      </w:r>
      <w:proofErr w:type="spellEnd"/>
      <w:r w:rsidRPr="00117ACE">
        <w:rPr>
          <w:rFonts w:ascii="Calibri" w:hAnsi="Calibri"/>
          <w:sz w:val="21"/>
          <w:szCs w:val="21"/>
        </w:rPr>
        <w:t xml:space="preserve"> rögzített fizetési határidővel, átutalással teljesíti a Kivitelező részére, a Kivitelező jelen szerződés fejlécében megjelölt bankszámlájára, a jelen szerződés szerinti számlázási ütemezésben.</w:t>
      </w:r>
      <w:r w:rsidRPr="00117ACE">
        <w:rPr>
          <w:rFonts w:ascii="Calibri" w:hAnsi="Calibri" w:cs="KHSans"/>
          <w:sz w:val="21"/>
          <w:szCs w:val="21"/>
        </w:rPr>
        <w:t xml:space="preserve"> Megrendelő az ellenszolgáltatás halasztott tejesítésére vonatkozó lehetőséget (Ptk. 6:130. § (3) bekezdés) nem alkalmazza.</w:t>
      </w:r>
    </w:p>
    <w:p w:rsidR="00141345" w:rsidRPr="00117ACE" w:rsidRDefault="00141345" w:rsidP="00117ACE">
      <w:pPr>
        <w:pStyle w:val="standard"/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 w:cs="Arial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A fizetési feltételekre v</w:t>
      </w:r>
      <w:r w:rsidRPr="00117ACE">
        <w:rPr>
          <w:rFonts w:ascii="Calibri" w:hAnsi="Calibri" w:cs="Arial"/>
          <w:sz w:val="21"/>
          <w:szCs w:val="21"/>
        </w:rPr>
        <w:t>onatkozó jogszabályok:</w:t>
      </w:r>
    </w:p>
    <w:p w:rsidR="00141345" w:rsidRPr="00117ACE" w:rsidRDefault="00141345" w:rsidP="00117ACE">
      <w:pPr>
        <w:rPr>
          <w:rFonts w:ascii="Calibri" w:hAnsi="Calibri"/>
          <w:sz w:val="21"/>
          <w:szCs w:val="21"/>
        </w:rPr>
      </w:pPr>
      <w:proofErr w:type="gramStart"/>
      <w:r w:rsidRPr="00117ACE">
        <w:rPr>
          <w:rFonts w:ascii="Calibri" w:hAnsi="Calibri"/>
          <w:sz w:val="21"/>
          <w:szCs w:val="21"/>
        </w:rPr>
        <w:t>a</w:t>
      </w:r>
      <w:proofErr w:type="gramEnd"/>
      <w:r w:rsidRPr="00117ACE">
        <w:rPr>
          <w:rFonts w:ascii="Calibri" w:hAnsi="Calibri"/>
          <w:sz w:val="21"/>
          <w:szCs w:val="21"/>
        </w:rPr>
        <w:t>) Kbt. rendelkezései, különösen a 135. § (1)-(6), (8);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 w:cs="Arial"/>
          <w:sz w:val="21"/>
          <w:szCs w:val="21"/>
        </w:rPr>
        <w:t xml:space="preserve">b) </w:t>
      </w:r>
      <w:proofErr w:type="gramStart"/>
      <w:r w:rsidRPr="00117ACE">
        <w:rPr>
          <w:rFonts w:ascii="Calibri" w:hAnsi="Calibri"/>
          <w:bCs/>
          <w:sz w:val="21"/>
          <w:szCs w:val="21"/>
        </w:rPr>
        <w:t>A</w:t>
      </w:r>
      <w:proofErr w:type="gramEnd"/>
      <w:r w:rsidRPr="00117ACE">
        <w:rPr>
          <w:rFonts w:ascii="Calibri" w:hAnsi="Calibri"/>
          <w:bCs/>
          <w:sz w:val="21"/>
          <w:szCs w:val="21"/>
        </w:rPr>
        <w:t xml:space="preserve"> 2014-2020 programozási időszakban az egyes európai uniós alapokból származó támogatások felhasználásának rendjéről szóló 272/2014. (XI. 5.) Korm. rendelet;</w:t>
      </w:r>
    </w:p>
    <w:p w:rsidR="00141345" w:rsidRPr="00117ACE" w:rsidRDefault="00141345" w:rsidP="00117ACE">
      <w:pPr>
        <w:jc w:val="both"/>
        <w:rPr>
          <w:rFonts w:ascii="Calibri" w:hAnsi="Calibri" w:cs="KHSans"/>
          <w:sz w:val="21"/>
          <w:szCs w:val="21"/>
        </w:rPr>
      </w:pPr>
      <w:r w:rsidRPr="00117ACE">
        <w:rPr>
          <w:rFonts w:ascii="Calibri" w:hAnsi="Calibri" w:cs="KHSans"/>
          <w:sz w:val="21"/>
          <w:szCs w:val="21"/>
        </w:rPr>
        <w:t>c) Az építési beruházások, valamint az építési beruházásokhoz kapcsolódó tervezői és mérnöki szolgáltatások közbeszerzésének részletes szabályairól szóló 322/2015. (X.30.) Korm. rendelet;</w:t>
      </w:r>
    </w:p>
    <w:p w:rsidR="00141345" w:rsidRPr="00117ACE" w:rsidRDefault="00141345" w:rsidP="00117ACE">
      <w:pPr>
        <w:jc w:val="both"/>
        <w:rPr>
          <w:rFonts w:ascii="Calibri" w:hAnsi="Calibri" w:cs="KHSans"/>
          <w:sz w:val="21"/>
          <w:szCs w:val="21"/>
        </w:rPr>
      </w:pPr>
      <w:r w:rsidRPr="00117ACE">
        <w:rPr>
          <w:rFonts w:ascii="Calibri" w:hAnsi="Calibri" w:cs="KHSans"/>
          <w:sz w:val="21"/>
          <w:szCs w:val="21"/>
        </w:rPr>
        <w:t>d) Az adózás rendjéről szóló 2017. évi CL. törvény;</w:t>
      </w:r>
    </w:p>
    <w:p w:rsidR="00141345" w:rsidRPr="00117ACE" w:rsidRDefault="00141345" w:rsidP="00117ACE">
      <w:pPr>
        <w:rPr>
          <w:rFonts w:ascii="Calibri" w:hAnsi="Calibri" w:cs="KHSans"/>
          <w:sz w:val="21"/>
          <w:szCs w:val="21"/>
        </w:rPr>
      </w:pPr>
      <w:proofErr w:type="gramStart"/>
      <w:r w:rsidRPr="00117ACE">
        <w:rPr>
          <w:rFonts w:ascii="Calibri" w:hAnsi="Calibri" w:cs="KHSans"/>
          <w:sz w:val="21"/>
          <w:szCs w:val="21"/>
        </w:rPr>
        <w:t>e</w:t>
      </w:r>
      <w:proofErr w:type="gramEnd"/>
      <w:r w:rsidRPr="00117ACE">
        <w:rPr>
          <w:rFonts w:ascii="Calibri" w:hAnsi="Calibri" w:cs="KHSans"/>
          <w:sz w:val="21"/>
          <w:szCs w:val="21"/>
        </w:rPr>
        <w:t xml:space="preserve">) Az államháztartásról szóló törvény végrehajtásáról szóló 368/2011. (XII.31.) Kormányrendelet; </w:t>
      </w:r>
    </w:p>
    <w:p w:rsidR="00141345" w:rsidRPr="00117ACE" w:rsidRDefault="00141345" w:rsidP="00117ACE">
      <w:pPr>
        <w:rPr>
          <w:rFonts w:ascii="Calibri" w:hAnsi="Calibri" w:cs="KHSans"/>
          <w:sz w:val="21"/>
          <w:szCs w:val="21"/>
        </w:rPr>
      </w:pPr>
      <w:proofErr w:type="gramStart"/>
      <w:r w:rsidRPr="00117ACE">
        <w:rPr>
          <w:rFonts w:ascii="Calibri" w:hAnsi="Calibri" w:cs="KHSans"/>
          <w:sz w:val="21"/>
          <w:szCs w:val="21"/>
        </w:rPr>
        <w:t>f</w:t>
      </w:r>
      <w:proofErr w:type="gramEnd"/>
      <w:r w:rsidRPr="00117ACE">
        <w:rPr>
          <w:rFonts w:ascii="Calibri" w:hAnsi="Calibri" w:cs="KHSans"/>
          <w:sz w:val="21"/>
          <w:szCs w:val="21"/>
        </w:rPr>
        <w:t>) A számla késedelmes fizetése esetében a Ptk. 6:155.§ (1) bekezdése irányadó.</w:t>
      </w:r>
    </w:p>
    <w:p w:rsidR="00141345" w:rsidRPr="00117ACE" w:rsidRDefault="00141345" w:rsidP="00117ACE">
      <w:pPr>
        <w:jc w:val="both"/>
        <w:rPr>
          <w:rFonts w:ascii="Calibri" w:hAnsi="Calibri" w:cs="KHSans"/>
          <w:sz w:val="21"/>
          <w:szCs w:val="21"/>
        </w:rPr>
      </w:pPr>
      <w:r w:rsidRPr="00117ACE">
        <w:rPr>
          <w:rFonts w:ascii="Calibri" w:hAnsi="Calibri" w:cs="KHSans"/>
          <w:sz w:val="21"/>
          <w:szCs w:val="21"/>
        </w:rPr>
        <w:t xml:space="preserve">A szerződés és számlázás, valamint a kifizetés magyar forintban történik. </w:t>
      </w:r>
    </w:p>
    <w:p w:rsidR="00141345" w:rsidRPr="00117ACE" w:rsidRDefault="00141345" w:rsidP="00117ACE">
      <w:pPr>
        <w:pStyle w:val="standard"/>
        <w:jc w:val="both"/>
        <w:rPr>
          <w:rFonts w:ascii="Calibri" w:hAnsi="Calibri"/>
          <w:bCs/>
          <w:sz w:val="21"/>
          <w:szCs w:val="21"/>
        </w:rPr>
      </w:pPr>
    </w:p>
    <w:p w:rsidR="00141345" w:rsidRPr="00117ACE" w:rsidRDefault="00141345" w:rsidP="00117ACE">
      <w:pPr>
        <w:pStyle w:val="standard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Számlázás ütemezése: </w:t>
      </w:r>
    </w:p>
    <w:p w:rsidR="00141345" w:rsidRPr="00117ACE" w:rsidRDefault="00141345" w:rsidP="00117ACE">
      <w:pPr>
        <w:rPr>
          <w:rFonts w:ascii="Calibri" w:hAnsi="Calibri" w:cs="KHSans"/>
          <w:b/>
          <w:sz w:val="21"/>
          <w:szCs w:val="21"/>
        </w:rPr>
      </w:pPr>
      <w:r w:rsidRPr="00117ACE">
        <w:rPr>
          <w:rFonts w:ascii="Calibri" w:hAnsi="Calibri" w:cs="KHSans"/>
          <w:b/>
          <w:sz w:val="21"/>
          <w:szCs w:val="21"/>
        </w:rPr>
        <w:t>- Részszámla:</w:t>
      </w:r>
    </w:p>
    <w:p w:rsidR="00141345" w:rsidRPr="00117ACE" w:rsidRDefault="00141345" w:rsidP="00117ACE">
      <w:pPr>
        <w:jc w:val="both"/>
        <w:rPr>
          <w:rFonts w:ascii="Calibri" w:hAnsi="Calibri" w:cs="KHSans"/>
          <w:sz w:val="21"/>
          <w:szCs w:val="21"/>
        </w:rPr>
      </w:pPr>
      <w:r w:rsidRPr="00117ACE">
        <w:rPr>
          <w:rFonts w:ascii="Calibri" w:hAnsi="Calibri" w:cs="KHSans"/>
          <w:sz w:val="21"/>
          <w:szCs w:val="21"/>
        </w:rPr>
        <w:t>A műszaki előrehaladás 50 %-ának elérésekor a nettó kivitelezői díj 50 %-áról + Áfa, az előleg 50 %-ának összegével csökkentve.</w:t>
      </w:r>
    </w:p>
    <w:p w:rsidR="00141345" w:rsidRPr="00117ACE" w:rsidRDefault="00141345" w:rsidP="00117ACE">
      <w:pPr>
        <w:jc w:val="both"/>
        <w:rPr>
          <w:rFonts w:ascii="Calibri" w:hAnsi="Calibri" w:cs="KHSans"/>
          <w:sz w:val="21"/>
          <w:szCs w:val="21"/>
        </w:rPr>
      </w:pPr>
      <w:r w:rsidRPr="00117ACE">
        <w:rPr>
          <w:rFonts w:ascii="Calibri" w:hAnsi="Calibri" w:cs="KHSans"/>
          <w:sz w:val="21"/>
          <w:szCs w:val="21"/>
        </w:rPr>
        <w:t>Műszaki előrehaladás százalékos értéke alatt a Megrendelő a Kivitelező által a műszaki előrehaladás során elkészített, beépített, az építési műszaki ellenőr által elfogadott építőipari teljesítmény nettó értékének a nettó kivitelezői díjhoz viszonyított arányát érti.</w:t>
      </w:r>
    </w:p>
    <w:p w:rsidR="00141345" w:rsidRPr="00117ACE" w:rsidRDefault="00141345" w:rsidP="00117ACE">
      <w:pPr>
        <w:rPr>
          <w:rFonts w:ascii="Calibri" w:hAnsi="Calibri" w:cs="KHSans"/>
          <w:b/>
          <w:sz w:val="21"/>
          <w:szCs w:val="21"/>
        </w:rPr>
      </w:pPr>
      <w:r w:rsidRPr="00117ACE">
        <w:rPr>
          <w:rFonts w:ascii="Calibri" w:hAnsi="Calibri" w:cs="KHSans"/>
          <w:b/>
          <w:sz w:val="21"/>
          <w:szCs w:val="21"/>
        </w:rPr>
        <w:t>- Végszámla:</w:t>
      </w:r>
    </w:p>
    <w:p w:rsidR="00141345" w:rsidRPr="00117ACE" w:rsidRDefault="00141345" w:rsidP="00117ACE">
      <w:pPr>
        <w:jc w:val="both"/>
        <w:rPr>
          <w:rFonts w:ascii="Calibri" w:hAnsi="Calibri" w:cs="KHSans"/>
          <w:strike/>
          <w:sz w:val="21"/>
          <w:szCs w:val="21"/>
        </w:rPr>
      </w:pPr>
      <w:r w:rsidRPr="00117ACE">
        <w:rPr>
          <w:rFonts w:ascii="Calibri" w:hAnsi="Calibri" w:cs="KHSans"/>
          <w:sz w:val="21"/>
          <w:szCs w:val="21"/>
        </w:rPr>
        <w:t xml:space="preserve">Kivitelező a sikeres műszaki átadás-átvételi eljárás lezárása után, a </w:t>
      </w:r>
      <w:proofErr w:type="spellStart"/>
      <w:r w:rsidRPr="00117ACE">
        <w:rPr>
          <w:rFonts w:ascii="Calibri" w:hAnsi="Calibri" w:cs="KHSans"/>
          <w:sz w:val="21"/>
          <w:szCs w:val="21"/>
        </w:rPr>
        <w:t>Megrrendelő</w:t>
      </w:r>
      <w:proofErr w:type="spellEnd"/>
      <w:r w:rsidRPr="00117ACE">
        <w:rPr>
          <w:rFonts w:ascii="Calibri" w:hAnsi="Calibri" w:cs="KHSans"/>
          <w:sz w:val="21"/>
          <w:szCs w:val="21"/>
        </w:rPr>
        <w:t xml:space="preserve"> által kiadott, a hiba- és hiánymentes teljesítést igazoló teljesítésigazolás kiállítását követően jogosult a nettó kivitelezői díj + Áfa részszámlában el nem számolt összegéről – csökkentve azt az előleg 50 %-ának összegével – a végszámlát kiállítani. </w:t>
      </w:r>
    </w:p>
    <w:p w:rsidR="00141345" w:rsidRPr="00117ACE" w:rsidRDefault="00141345" w:rsidP="00117ACE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117ACE" w:rsidRDefault="00141345" w:rsidP="00117ACE">
      <w:pPr>
        <w:pStyle w:val="NormlWeb"/>
        <w:jc w:val="both"/>
        <w:rPr>
          <w:rFonts w:ascii="Calibri" w:hAnsi="Calibri" w:cs="Arial"/>
          <w:sz w:val="21"/>
          <w:szCs w:val="21"/>
        </w:rPr>
      </w:pPr>
      <w:r w:rsidRPr="00117ACE">
        <w:rPr>
          <w:rFonts w:ascii="Calibri" w:hAnsi="Calibri"/>
          <w:bCs/>
          <w:sz w:val="21"/>
          <w:szCs w:val="21"/>
        </w:rPr>
        <w:t xml:space="preserve">4.4./ A Megrendelő kijelenti, hogy a jelen szerződésben meghatározott építési munka ellenértékének pénzügyi fedezetével rendelkezik, amely fedezetet a </w:t>
      </w:r>
      <w:r w:rsidRPr="00117ACE">
        <w:rPr>
          <w:rFonts w:ascii="Calibri" w:hAnsi="Calibri"/>
          <w:sz w:val="21"/>
          <w:szCs w:val="21"/>
        </w:rPr>
        <w:t>„Sajószentpéter és térsége korszerű közétkeztetési infrastruktúrájának megteremtése” című és TOP 1.1.3-15-BO1-2016-00014 azonosító számú projekt Támogatási szerződése biztosítja</w:t>
      </w:r>
      <w:r w:rsidRPr="00117ACE">
        <w:rPr>
          <w:rFonts w:ascii="Calibri" w:hAnsi="Calibri"/>
          <w:bCs/>
          <w:sz w:val="21"/>
          <w:szCs w:val="21"/>
        </w:rPr>
        <w:t xml:space="preserve">. 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4.5./ Amennyiben a Megrendelő a 4.1./ pont szerinti díjat határidőben nem fizeti meg, a Kivitelező a Ptk. 6:155. §</w:t>
      </w:r>
      <w:proofErr w:type="spellStart"/>
      <w:r w:rsidRPr="00117ACE">
        <w:rPr>
          <w:rFonts w:ascii="Calibri" w:hAnsi="Calibri"/>
          <w:sz w:val="21"/>
          <w:szCs w:val="21"/>
        </w:rPr>
        <w:t>-a</w:t>
      </w:r>
      <w:proofErr w:type="spellEnd"/>
      <w:r w:rsidRPr="00117ACE">
        <w:rPr>
          <w:rFonts w:ascii="Calibri" w:hAnsi="Calibri"/>
          <w:sz w:val="21"/>
          <w:szCs w:val="21"/>
        </w:rPr>
        <w:t xml:space="preserve"> szerinti </w:t>
      </w:r>
      <w:r w:rsidRPr="00117ACE">
        <w:rPr>
          <w:rFonts w:ascii="Calibri" w:hAnsi="Calibri"/>
          <w:i/>
          <w:sz w:val="21"/>
          <w:szCs w:val="21"/>
        </w:rPr>
        <w:t>késedelmi kamatra</w:t>
      </w:r>
      <w:r w:rsidRPr="00117ACE">
        <w:rPr>
          <w:rFonts w:ascii="Calibri" w:hAnsi="Calibri"/>
          <w:sz w:val="21"/>
          <w:szCs w:val="21"/>
        </w:rPr>
        <w:t xml:space="preserve"> jogosult.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lastRenderedPageBreak/>
        <w:t xml:space="preserve">4.6./ </w:t>
      </w:r>
      <w:r w:rsidRPr="00117ACE">
        <w:rPr>
          <w:rFonts w:ascii="Calibri" w:hAnsi="Calibri"/>
          <w:bCs/>
          <w:sz w:val="21"/>
          <w:szCs w:val="21"/>
        </w:rPr>
        <w:t>Szerződő felek rögzítik, hogy az</w:t>
      </w:r>
      <w:r w:rsidRPr="00117ACE">
        <w:rPr>
          <w:rFonts w:ascii="Calibri" w:hAnsi="Calibri" w:cs="KHSans"/>
          <w:sz w:val="21"/>
          <w:szCs w:val="21"/>
        </w:rPr>
        <w:t xml:space="preserve"> építési beruházások, valamint az építési beruházásokhoz kapcsolódó tervezői és mérnöki szolgáltatások közbeszerzésének részletes szabályairól szóló 322/2015. (X.30.) Korm. rendelet</w:t>
      </w:r>
      <w:r w:rsidRPr="00117ACE">
        <w:rPr>
          <w:rFonts w:ascii="Calibri" w:hAnsi="Calibri"/>
          <w:bCs/>
          <w:sz w:val="21"/>
          <w:szCs w:val="21"/>
        </w:rPr>
        <w:t xml:space="preserve"> 32/B. § </w:t>
      </w:r>
      <w:r w:rsidRPr="00117ACE">
        <w:rPr>
          <w:rFonts w:ascii="Calibri" w:hAnsi="Calibri"/>
          <w:sz w:val="21"/>
          <w:szCs w:val="21"/>
        </w:rPr>
        <w:t>(1) bekezdése alapján a 32/</w:t>
      </w:r>
      <w:proofErr w:type="gramStart"/>
      <w:r w:rsidRPr="00117ACE">
        <w:rPr>
          <w:rFonts w:ascii="Calibri" w:hAnsi="Calibri"/>
          <w:sz w:val="21"/>
          <w:szCs w:val="21"/>
        </w:rPr>
        <w:t>A</w:t>
      </w:r>
      <w:proofErr w:type="gramEnd"/>
      <w:r w:rsidRPr="00117ACE">
        <w:rPr>
          <w:rFonts w:ascii="Calibri" w:hAnsi="Calibri"/>
          <w:sz w:val="21"/>
          <w:szCs w:val="21"/>
        </w:rPr>
        <w:t>. § (1) bekezdés rendelkezéseinek alkalmazása során a havonta nettó módon számított 200 000 forintot meghaladó kifizetésnél Kivitelező az igénybe vett alvállalkozónak a teljesítésért - visszatartási kötelezettség nélkül - abban az esetben fizethet, ha</w:t>
      </w:r>
    </w:p>
    <w:p w:rsidR="00141345" w:rsidRPr="00117ACE" w:rsidRDefault="00141345" w:rsidP="00117ACE">
      <w:pPr>
        <w:ind w:firstLine="204"/>
        <w:jc w:val="both"/>
        <w:rPr>
          <w:rFonts w:ascii="Calibri" w:hAnsi="Calibri"/>
          <w:sz w:val="21"/>
          <w:szCs w:val="21"/>
        </w:rPr>
      </w:pPr>
      <w:proofErr w:type="gramStart"/>
      <w:r w:rsidRPr="00117ACE">
        <w:rPr>
          <w:rFonts w:ascii="Calibri" w:hAnsi="Calibri"/>
          <w:i/>
          <w:iCs/>
          <w:sz w:val="21"/>
          <w:szCs w:val="21"/>
        </w:rPr>
        <w:t>a</w:t>
      </w:r>
      <w:proofErr w:type="gramEnd"/>
      <w:r w:rsidRPr="00117ACE">
        <w:rPr>
          <w:rFonts w:ascii="Calibri" w:hAnsi="Calibri"/>
          <w:i/>
          <w:iCs/>
          <w:sz w:val="21"/>
          <w:szCs w:val="21"/>
        </w:rPr>
        <w:t xml:space="preserve">) </w:t>
      </w:r>
      <w:r w:rsidRPr="00117ACE">
        <w:rPr>
          <w:rFonts w:ascii="Calibri" w:hAnsi="Calibri"/>
          <w:sz w:val="21"/>
          <w:szCs w:val="21"/>
        </w:rPr>
        <w:t>az alvállalkozó az ajánlattevő rendelkezésére bocsát a tényleges kifizetés időpontjától számított 30 napnál nem régebbi nemleges adóigazolást,</w:t>
      </w:r>
    </w:p>
    <w:p w:rsidR="00141345" w:rsidRPr="00117ACE" w:rsidRDefault="00141345" w:rsidP="00117ACE">
      <w:pPr>
        <w:ind w:firstLine="204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i/>
          <w:iCs/>
          <w:sz w:val="21"/>
          <w:szCs w:val="21"/>
        </w:rPr>
        <w:t xml:space="preserve">b) </w:t>
      </w:r>
      <w:r w:rsidRPr="00117ACE">
        <w:rPr>
          <w:rFonts w:ascii="Calibri" w:hAnsi="Calibri"/>
          <w:sz w:val="21"/>
          <w:szCs w:val="21"/>
        </w:rPr>
        <w:t>az alvállalkozó a kifizetés időpontjában szerepel a köztartozásmentes adózói adatbázisban, vagy</w:t>
      </w:r>
    </w:p>
    <w:p w:rsidR="00141345" w:rsidRPr="00117ACE" w:rsidRDefault="00141345" w:rsidP="00117ACE">
      <w:pPr>
        <w:ind w:firstLine="204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i/>
          <w:iCs/>
          <w:sz w:val="21"/>
          <w:szCs w:val="21"/>
        </w:rPr>
        <w:t xml:space="preserve">c) </w:t>
      </w:r>
      <w:r w:rsidRPr="00117ACE">
        <w:rPr>
          <w:rFonts w:ascii="Calibri" w:hAnsi="Calibri"/>
          <w:sz w:val="21"/>
          <w:szCs w:val="21"/>
        </w:rPr>
        <w:t>az ajánlattevő rendelkezésére bocsátja az adóigazgatási eljárás részletszabályairól szóló kormányrendelet szerinti köztartozásmentes adózói minőségről szóló igazolást.</w:t>
      </w:r>
    </w:p>
    <w:p w:rsidR="00141345" w:rsidRPr="00117ACE" w:rsidRDefault="00141345" w:rsidP="00117ACE">
      <w:pPr>
        <w:ind w:firstLine="204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 w:cs="KHSans"/>
          <w:sz w:val="21"/>
          <w:szCs w:val="21"/>
        </w:rPr>
        <w:t>A 322/2015. (X.30.) Korm. rendelet</w:t>
      </w:r>
      <w:r w:rsidRPr="00117ACE">
        <w:rPr>
          <w:rFonts w:ascii="Calibri" w:hAnsi="Calibri"/>
          <w:bCs/>
          <w:sz w:val="21"/>
          <w:szCs w:val="21"/>
        </w:rPr>
        <w:t xml:space="preserve"> 32/B. §</w:t>
      </w:r>
      <w:r w:rsidRPr="00117ACE">
        <w:rPr>
          <w:rFonts w:ascii="Calibri" w:hAnsi="Calibri"/>
          <w:sz w:val="21"/>
          <w:szCs w:val="21"/>
        </w:rPr>
        <w:t xml:space="preserve"> (2) bekezdése alapján a Kivitelező az általános adóigazolás rendelkezésre bocsátása után az abban szereplő köztartozás erejéig visszatartja a kifizetést. Ha az általános adóigazolásban szereplő köztartozás ellenére a Kivitelező elmulasztja a visszatartást, a kifizetés erejéig egyetemlegesen felel az alvállalkozót a kifizetés időpontjában terhelő köztartozásért. A visszatartási kötelezettség az általános forgalmi adóra nem terjed ki.</w:t>
      </w:r>
    </w:p>
    <w:p w:rsidR="00141345" w:rsidRPr="00117ACE" w:rsidRDefault="00141345" w:rsidP="00117ACE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117ACE" w:rsidRDefault="00141345" w:rsidP="00117ACE">
      <w:pPr>
        <w:jc w:val="center"/>
        <w:rPr>
          <w:rFonts w:ascii="Calibri" w:hAnsi="Calibri"/>
          <w:b/>
          <w:i/>
          <w:sz w:val="21"/>
          <w:szCs w:val="21"/>
        </w:rPr>
      </w:pPr>
      <w:r w:rsidRPr="00117ACE">
        <w:rPr>
          <w:rFonts w:ascii="Calibri" w:hAnsi="Calibri"/>
          <w:b/>
          <w:i/>
          <w:sz w:val="21"/>
          <w:szCs w:val="21"/>
        </w:rPr>
        <w:t xml:space="preserve">V. </w:t>
      </w:r>
      <w:proofErr w:type="gramStart"/>
      <w:r w:rsidRPr="00117ACE">
        <w:rPr>
          <w:rFonts w:ascii="Calibri" w:hAnsi="Calibri"/>
          <w:b/>
          <w:i/>
          <w:sz w:val="21"/>
          <w:szCs w:val="21"/>
        </w:rPr>
        <w:t>A</w:t>
      </w:r>
      <w:proofErr w:type="gramEnd"/>
      <w:r w:rsidRPr="00117ACE">
        <w:rPr>
          <w:rFonts w:ascii="Calibri" w:hAnsi="Calibri"/>
          <w:b/>
          <w:i/>
          <w:sz w:val="21"/>
          <w:szCs w:val="21"/>
        </w:rPr>
        <w:t xml:space="preserve"> felek jogai és kötelezettségei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5.1./ A Kivitelező köteles a jelen szerződés tárgyát képező építési munkát a 3.2./ pontban meghatározott határidőn belül, </w:t>
      </w:r>
      <w:r w:rsidRPr="00117ACE">
        <w:rPr>
          <w:rFonts w:ascii="Calibri" w:hAnsi="Calibri"/>
          <w:bCs/>
          <w:iCs/>
          <w:sz w:val="21"/>
          <w:szCs w:val="21"/>
        </w:rPr>
        <w:t>a jelen szerződés 1.1./ pontjában meghatározott közbeszerzési eljárást</w:t>
      </w:r>
      <w:r w:rsidRPr="00117ACE">
        <w:rPr>
          <w:rFonts w:ascii="Calibri" w:hAnsi="Calibri"/>
          <w:sz w:val="21"/>
          <w:szCs w:val="21"/>
        </w:rPr>
        <w:t xml:space="preserve"> megindító felhívásban, közbeszerzési dokumentumokban és a Kivitelező ajánlatában meghatározottak szerint a 3.1./ pontban meghatározott helyszínen elvégezni és – a 3.3./ pont szerinti átadás-átvételi eljárás útján a Megrendelő </w:t>
      </w:r>
      <w:r w:rsidRPr="00117ACE">
        <w:rPr>
          <w:rFonts w:ascii="Calibri" w:hAnsi="Calibri"/>
          <w:i/>
          <w:sz w:val="21"/>
          <w:szCs w:val="21"/>
        </w:rPr>
        <w:t>birtokába bocsátani.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5.2./ A Kivitelező köteles a munka elvégzéséhez szükséges biztonságos gépeket, eszközöket, berendezéseket megfelelő mennyiségben, összetételben, kapacitásban biztosítani a munka megkezdésétől annak teljes folyamatán keresztül a befejezésig.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A Kivitelező kötelezettsége továbbá, hogy a munka ütemezése vagy az ütemezéstől eltérően a Megrendelői utasítás szerint a </w:t>
      </w:r>
      <w:r w:rsidRPr="00117ACE">
        <w:rPr>
          <w:rFonts w:ascii="Calibri" w:hAnsi="Calibri"/>
          <w:bCs/>
          <w:iCs/>
          <w:sz w:val="21"/>
          <w:szCs w:val="21"/>
        </w:rPr>
        <w:t>közbeszerzési eljárást</w:t>
      </w:r>
      <w:r w:rsidRPr="00117ACE">
        <w:rPr>
          <w:rFonts w:ascii="Calibri" w:hAnsi="Calibri"/>
          <w:iCs/>
          <w:sz w:val="21"/>
          <w:szCs w:val="21"/>
        </w:rPr>
        <w:t xml:space="preserve"> megindító felhívásban, közbeszerzési dokumentumokban </w:t>
      </w:r>
      <w:r w:rsidRPr="00117ACE">
        <w:rPr>
          <w:rFonts w:ascii="Calibri" w:hAnsi="Calibri"/>
          <w:sz w:val="21"/>
          <w:szCs w:val="21"/>
        </w:rPr>
        <w:t xml:space="preserve">előírt </w:t>
      </w:r>
      <w:r w:rsidRPr="00117ACE">
        <w:rPr>
          <w:rFonts w:ascii="Calibri" w:hAnsi="Calibri"/>
          <w:iCs/>
          <w:sz w:val="21"/>
          <w:szCs w:val="21"/>
        </w:rPr>
        <w:t>és a Kivitelező ajánlatában</w:t>
      </w:r>
      <w:r w:rsidRPr="00117ACE">
        <w:rPr>
          <w:rFonts w:ascii="Calibri" w:hAnsi="Calibri"/>
          <w:sz w:val="21"/>
          <w:szCs w:val="21"/>
        </w:rPr>
        <w:t xml:space="preserve"> megajánlott mennyiségű és minőségű anyagot szolgáltasson.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5.3./ A Kivitelező köteles a jelen szerződés tárgyát képező építési munkát szerződésszerűen, teljes körűen, a vonatkozó magyar előírásoknak, műszaki szabványoknak és előírásoknak, mindenkori engedélyeknek valamint a technika mai állásának megfelelően, határidőben elkészíteni, illetve valamennyi egyéb szerződéses kötelezettségét szerződésszerűen teljesíteni.</w:t>
      </w:r>
    </w:p>
    <w:p w:rsidR="00141345" w:rsidRPr="00117ACE" w:rsidRDefault="00141345" w:rsidP="00117ACE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bCs/>
          <w:sz w:val="21"/>
          <w:szCs w:val="21"/>
        </w:rPr>
      </w:pPr>
      <w:r w:rsidRPr="00117ACE">
        <w:rPr>
          <w:rFonts w:ascii="Calibri" w:hAnsi="Calibri"/>
          <w:bCs/>
          <w:sz w:val="21"/>
          <w:szCs w:val="21"/>
        </w:rPr>
        <w:t xml:space="preserve">A Kivitelező köteles elvégezni az esetleges többletmunkát, továbbá a rendeltetésszerű használathoz szükséges pótmunkát is amennyiben azt Megrendelő megrendeli.  </w:t>
      </w:r>
    </w:p>
    <w:p w:rsidR="00141345" w:rsidRPr="00117ACE" w:rsidRDefault="00141345" w:rsidP="00117ACE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bCs/>
          <w:sz w:val="21"/>
          <w:szCs w:val="21"/>
        </w:rPr>
      </w:pPr>
      <w:r w:rsidRPr="00117ACE">
        <w:rPr>
          <w:rFonts w:ascii="Calibri" w:hAnsi="Calibri"/>
          <w:bCs/>
          <w:sz w:val="21"/>
          <w:szCs w:val="21"/>
        </w:rPr>
        <w:t xml:space="preserve">5.4./ </w:t>
      </w:r>
      <w:r w:rsidRPr="00117ACE">
        <w:rPr>
          <w:rFonts w:ascii="Calibri" w:hAnsi="Calibri"/>
          <w:sz w:val="21"/>
          <w:szCs w:val="21"/>
        </w:rPr>
        <w:t>A Kivitelező kötelessége a tevékenysége, munkavégzése megkezdéséhez, ellátásához és átadásához szükséges dokumentumok (mintavételi és minősítési terv, technológiai utasítás, biztonsági és egészségvédelmi terv, építési napló, megvalósulási terv, mérési jegyzőkönyvek) elkészítése, a Megrendelővel történő jóváhagyatása és igazoltatása, az alkalmazott építési termékek teljesítménynyilatkozatainak Megrendelő rendelkezésére bocsátása.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iCs/>
          <w:sz w:val="21"/>
          <w:szCs w:val="21"/>
        </w:rPr>
        <w:t xml:space="preserve">5.5./ </w:t>
      </w:r>
      <w:r w:rsidRPr="00117ACE">
        <w:rPr>
          <w:rFonts w:ascii="Calibri" w:hAnsi="Calibri"/>
          <w:sz w:val="21"/>
          <w:szCs w:val="21"/>
        </w:rPr>
        <w:t>A Kivitelező kötelezettsége, hogy a feltárt, megállapított hibákat a megjelölt határidőben és megfelelő minőségben kijavítsa, illetőleg jótállási és szavatossági kötelezettségeinek eleget tegyen.</w:t>
      </w:r>
    </w:p>
    <w:p w:rsidR="00141345" w:rsidRPr="00117ACE" w:rsidRDefault="00141345" w:rsidP="00117ACE">
      <w:pPr>
        <w:jc w:val="both"/>
        <w:rPr>
          <w:rFonts w:ascii="Calibri" w:hAnsi="Calibri"/>
          <w:iCs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iCs/>
          <w:sz w:val="21"/>
          <w:szCs w:val="21"/>
        </w:rPr>
        <w:t xml:space="preserve">A Kivitelező szavatol azért, hogy a jelen szerződés tárgyát képező </w:t>
      </w:r>
      <w:r w:rsidRPr="00117ACE">
        <w:rPr>
          <w:rFonts w:ascii="Calibri" w:hAnsi="Calibri"/>
          <w:sz w:val="21"/>
          <w:szCs w:val="21"/>
        </w:rPr>
        <w:t xml:space="preserve">építési munka </w:t>
      </w:r>
      <w:r w:rsidRPr="00117ACE">
        <w:rPr>
          <w:rFonts w:ascii="Calibri" w:hAnsi="Calibri"/>
          <w:bCs/>
          <w:iCs/>
          <w:sz w:val="21"/>
          <w:szCs w:val="21"/>
        </w:rPr>
        <w:t>a jelen szerződés 1.1./ pontjában meghatározott közbeszerzési eljárást</w:t>
      </w:r>
      <w:r w:rsidRPr="00117ACE">
        <w:rPr>
          <w:rFonts w:ascii="Calibri" w:hAnsi="Calibri"/>
          <w:iCs/>
          <w:sz w:val="21"/>
          <w:szCs w:val="21"/>
        </w:rPr>
        <w:t xml:space="preserve"> megindító felhívásban, közbeszerzési dokumentumokban és a Kivitelező ajánlatában meghatározott követelményeknek megfelelően került elvégzésre, illetve átadásra, és az a rendeltetésszerű használatra minden további feltétel nélkül alkalmas.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lastRenderedPageBreak/>
        <w:t>5.6./ A Kivitelező köteles megtenni a jogszabályban előírt intézkedéseket a környezet védelmére a munkaterületen és azon kívül, valamint elkerülni a személyek, közvagyon vagy más károsodását és sérülését, amely légszennyezés, zaj, vagy egyéb okból a Kivitelező tevékenysége következtében keletkezik.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5.7./ A Kivitelező köteles a jelen szerződésben meghatározott építési munka elvégzésével összefüggésben keletkező hulladékot – engedéllyel rendelkező kezelőhöz – elszállítani, illetve elszállíttatni.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5.8./ A Kivitelező kötelezettsége, hogy a feladat elvégzéséhez szükséges megfelelő létszámú és szakmai összetételű szakembert biztosítson a munka megkezdésétől annak teljes folyamatán keresztül a befejezéséig. A szerződés teljesítésében részt vevőkre vonatkozóan a Kbt. 138. § és 139. §</w:t>
      </w:r>
      <w:proofErr w:type="spellStart"/>
      <w:r w:rsidRPr="00117ACE">
        <w:rPr>
          <w:rFonts w:ascii="Calibri" w:hAnsi="Calibri"/>
          <w:sz w:val="21"/>
          <w:szCs w:val="21"/>
        </w:rPr>
        <w:t>-ában</w:t>
      </w:r>
      <w:proofErr w:type="spellEnd"/>
      <w:r w:rsidRPr="00117ACE">
        <w:rPr>
          <w:rFonts w:ascii="Calibri" w:hAnsi="Calibri"/>
          <w:sz w:val="21"/>
          <w:szCs w:val="21"/>
        </w:rPr>
        <w:t xml:space="preserve"> foglaltak az irányadók.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5.9./ A Kivitelező kijelenti, hogy a következő mértékű és terjedelmű felelősségbiztosítással rendelkezik: </w:t>
      </w:r>
      <w:r w:rsidRPr="00117ACE">
        <w:rPr>
          <w:rFonts w:ascii="Calibri" w:hAnsi="Calibri" w:cs="Bookman Old Style"/>
          <w:sz w:val="21"/>
          <w:szCs w:val="21"/>
        </w:rPr>
        <w:t xml:space="preserve">legalább 10.000.000,- HUF/káresemény és legalább 145 000 000,- HUF/év limitű saját nevére szóló felelősségbiztosítási szerződés, amely kellő fedezetet nyújt és kiterjed a teljes szerződés szerinti munkákra, a káreseménnyel kapcsolatos többletköltségekre (romeltakarítás, szakértői költségek, stb.), a meglévő és szomszédos építményekre. A biztosításnak fedezetet kell nyújtania az építkezés folyamán az építési teljesítésben (meglévő szerkezetek, beépített anyagok, munka) keletkező károkra, a meglévő megmaradó épületekben keletkező károkra, harmadik személynek okozott dologi és személyi károkra is. Biztosítási időszak kezdete: a szerződés megkötésének időpontja, vége: a szerződés teljesítésének véghatárideje. </w:t>
      </w:r>
      <w:r w:rsidRPr="00117ACE">
        <w:rPr>
          <w:rFonts w:ascii="Calibri" w:hAnsi="Calibri"/>
          <w:sz w:val="21"/>
          <w:szCs w:val="21"/>
        </w:rPr>
        <w:t>A biztosítási kötvény, illetve a biztosítási szerződések hatályban létét igazoló biztosítási díjak átutalására vonatkozó átutalási megbízás egy-egy másolati példánya jelen szerződés mellékletét képezi.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5.10./Az 5.9./ pontban írt biztosítás fennállását, érvényességét a Megrendelő jelen szerződés hatálya alatt, akár a díjfizetési bizonylatok bekérésével is, bármikor vizsgálhatja. A biztosítás megszűnése esetén – amennyiben a Kivitelező a jogellenes állapotot maximum 5 (öt) napon belül nem szünteti meg – a Megrendelő a biztosítási szerződést saját javára a Kivitelező költségviselése mellett megkötheti. A Kivitelező </w:t>
      </w:r>
      <w:proofErr w:type="gramStart"/>
      <w:r w:rsidRPr="00117ACE">
        <w:rPr>
          <w:rFonts w:ascii="Calibri" w:hAnsi="Calibri"/>
          <w:sz w:val="21"/>
          <w:szCs w:val="21"/>
        </w:rPr>
        <w:t>ezen</w:t>
      </w:r>
      <w:proofErr w:type="gramEnd"/>
      <w:r w:rsidRPr="00117ACE">
        <w:rPr>
          <w:rFonts w:ascii="Calibri" w:hAnsi="Calibri"/>
          <w:sz w:val="21"/>
          <w:szCs w:val="21"/>
        </w:rPr>
        <w:t xml:space="preserve"> kötelezettségének megszegése esetén, úgy tartozik helytállni a Megrendelő felé a bekövetkezett kárért, mint a biztosítási szerződés érvényessége és hatálya alatt. A Megrendelő felé bejelentett, a teljesítésbe bevont alvállalkozó számára a biztosítási kötelezettséget – jelen szerződésben foglaltakkal egyezően – a Kivitelezőnek elő kell írnia.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autoSpaceDE w:val="0"/>
        <w:autoSpaceDN w:val="0"/>
        <w:adjustRightInd w:val="0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5.11./ A Megrendelő köteles a jelen szerződés tárgyát képező építési munka megkezdéséhez az építési munkaterületet</w:t>
      </w:r>
      <w:r w:rsidR="005660AC">
        <w:rPr>
          <w:rFonts w:ascii="Calibri" w:hAnsi="Calibri"/>
          <w:sz w:val="21"/>
          <w:szCs w:val="21"/>
        </w:rPr>
        <w:t xml:space="preserve"> a Kivitelezőnek a szerződés 3.5</w:t>
      </w:r>
      <w:r w:rsidRPr="00117ACE">
        <w:rPr>
          <w:rFonts w:ascii="Calibri" w:hAnsi="Calibri"/>
          <w:sz w:val="21"/>
          <w:szCs w:val="21"/>
        </w:rPr>
        <w:t xml:space="preserve">./ pontjában írtak szerint átadni. A kivitelezési munkát Szerződő Felek által közösen elfogadott </w:t>
      </w:r>
      <w:r w:rsidRPr="00117ACE">
        <w:rPr>
          <w:rFonts w:ascii="Calibri" w:hAnsi="Calibri" w:cs="KHSans"/>
          <w:sz w:val="21"/>
          <w:szCs w:val="21"/>
        </w:rPr>
        <w:t>pénzügyi megvalósítási és műszaki ütemterv</w:t>
      </w:r>
      <w:r w:rsidRPr="00117ACE">
        <w:rPr>
          <w:rFonts w:ascii="Calibri" w:hAnsi="Calibri"/>
          <w:sz w:val="21"/>
          <w:szCs w:val="21"/>
        </w:rPr>
        <w:t xml:space="preserve"> szerint kell végezni, amelyet a Kivitelező köteles a szerződés megkötésének időpontjára a közbeszerzési eljárásban nyertes ajánlatában foglaltak és az ajánlattételi felhívásban előírtak alapján elkészíteni. A szerződés teljesítése folyamán az ütemtervet a szerződő felek 30 naponként felülvizsgálják, és amennyiben szükséges, aktualizálják. 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Felek megállapodnak abban, hogy az építési munkáról a Kivitelező az </w:t>
      </w:r>
      <w:proofErr w:type="spellStart"/>
      <w:r w:rsidRPr="00117ACE">
        <w:rPr>
          <w:rFonts w:ascii="Calibri" w:hAnsi="Calibri"/>
          <w:sz w:val="21"/>
          <w:szCs w:val="21"/>
        </w:rPr>
        <w:t>Épkiv</w:t>
      </w:r>
      <w:proofErr w:type="spellEnd"/>
      <w:r w:rsidRPr="00117ACE">
        <w:rPr>
          <w:rFonts w:ascii="Calibri" w:hAnsi="Calibri"/>
          <w:sz w:val="21"/>
          <w:szCs w:val="21"/>
        </w:rPr>
        <w:t>. 24. §</w:t>
      </w:r>
      <w:proofErr w:type="spellStart"/>
      <w:r w:rsidRPr="00117ACE">
        <w:rPr>
          <w:rFonts w:ascii="Calibri" w:hAnsi="Calibri"/>
          <w:sz w:val="21"/>
          <w:szCs w:val="21"/>
        </w:rPr>
        <w:t>-ában</w:t>
      </w:r>
      <w:proofErr w:type="spellEnd"/>
      <w:r w:rsidRPr="00117ACE">
        <w:rPr>
          <w:rFonts w:ascii="Calibri" w:hAnsi="Calibri"/>
          <w:sz w:val="21"/>
          <w:szCs w:val="21"/>
        </w:rPr>
        <w:t xml:space="preserve"> foglaltaknak megfelelő – és amennyiben a hivatkozott jogszabály lehetővé teszi elektronikus – építési naplót vezet, amelyet az építési munkaterület átadásával egyidejűleg meg kell nyitni és a kivitelezési tevékenység befejezéséig folyamatosan kell vezetni. 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numPr>
          <w:ilvl w:val="0"/>
          <w:numId w:val="4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a Megrendelő műszaki ellenőre (építési naplóbejegyzésre jogosult):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tbl>
      <w:tblPr>
        <w:tblW w:w="0" w:type="auto"/>
        <w:tblInd w:w="-106" w:type="dxa"/>
        <w:tblLook w:val="01E0"/>
      </w:tblPr>
      <w:tblGrid>
        <w:gridCol w:w="2628"/>
        <w:gridCol w:w="6584"/>
      </w:tblGrid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i/>
                <w:sz w:val="21"/>
                <w:szCs w:val="21"/>
              </w:rPr>
              <w:t>…………………………………………….</w:t>
            </w: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i/>
                <w:sz w:val="21"/>
                <w:szCs w:val="21"/>
              </w:rPr>
              <w:t>………………………………………………</w:t>
            </w: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i/>
                <w:sz w:val="21"/>
                <w:szCs w:val="21"/>
              </w:rPr>
              <w:t>…………………..</w:t>
            </w: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i/>
                <w:sz w:val="21"/>
                <w:szCs w:val="21"/>
              </w:rPr>
              <w:t>…………………..</w:t>
            </w: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i/>
                <w:sz w:val="21"/>
                <w:szCs w:val="21"/>
              </w:rPr>
              <w:t>……………………</w:t>
            </w:r>
          </w:p>
        </w:tc>
      </w:tr>
      <w:tr w:rsidR="00141345" w:rsidRPr="00117A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</w:tcPr>
          <w:p w:rsidR="00141345" w:rsidRPr="00117ACE" w:rsidRDefault="00141345" w:rsidP="00117ACE">
            <w:pPr>
              <w:tabs>
                <w:tab w:val="center" w:pos="4536"/>
                <w:tab w:val="right" w:pos="9072"/>
              </w:tabs>
              <w:rPr>
                <w:rFonts w:ascii="Calibri" w:hAnsi="Calibri"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i/>
                <w:sz w:val="21"/>
                <w:szCs w:val="21"/>
              </w:rPr>
              <w:t>…………………….</w:t>
            </w:r>
          </w:p>
        </w:tc>
      </w:tr>
    </w:tbl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lastRenderedPageBreak/>
        <w:t>A szerződő felek rögzítik, hogy a Megrendelő műszaki ellenőre, a jelen szerződésben meghatározott nyilatkozatokon túl egyéb, a szerződéssel kapcsolatos, önálló, hatályos jognyilatkozatot nem tehet.</w:t>
      </w:r>
    </w:p>
    <w:p w:rsidR="00141345" w:rsidRPr="00117ACE" w:rsidRDefault="00141345" w:rsidP="00117ACE">
      <w:pPr>
        <w:ind w:hanging="540"/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numPr>
          <w:ilvl w:val="0"/>
          <w:numId w:val="4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a Kivitelező felelős műszaki vezetői (építési naplóbejegyzésre jogosult):</w:t>
      </w:r>
    </w:p>
    <w:p w:rsidR="00141345" w:rsidRPr="00117ACE" w:rsidRDefault="00141345" w:rsidP="00117ACE">
      <w:pPr>
        <w:jc w:val="both"/>
        <w:rPr>
          <w:rFonts w:ascii="Calibri" w:hAnsi="Calibri"/>
          <w:b/>
          <w:sz w:val="21"/>
          <w:szCs w:val="21"/>
        </w:rPr>
      </w:pPr>
      <w:r w:rsidRPr="00117ACE">
        <w:rPr>
          <w:rFonts w:ascii="Calibri" w:hAnsi="Calibri"/>
          <w:b/>
          <w:sz w:val="21"/>
          <w:szCs w:val="21"/>
        </w:rPr>
        <w:t>MV-É szakterületen:</w:t>
      </w: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</w:tbl>
    <w:p w:rsidR="00141345" w:rsidRPr="00117ACE" w:rsidRDefault="00141345" w:rsidP="00117ACE">
      <w:pPr>
        <w:jc w:val="both"/>
        <w:rPr>
          <w:rFonts w:ascii="Calibri" w:hAnsi="Calibri"/>
          <w:b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b/>
          <w:sz w:val="21"/>
          <w:szCs w:val="21"/>
        </w:rPr>
      </w:pPr>
      <w:r w:rsidRPr="00117ACE">
        <w:rPr>
          <w:rFonts w:ascii="Calibri" w:hAnsi="Calibri"/>
          <w:b/>
          <w:sz w:val="21"/>
          <w:szCs w:val="21"/>
        </w:rPr>
        <w:t>MV-ÉG szakterületen:</w:t>
      </w: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</w:tbl>
    <w:p w:rsidR="00141345" w:rsidRPr="00117ACE" w:rsidRDefault="00141345" w:rsidP="00117ACE">
      <w:pPr>
        <w:jc w:val="both"/>
        <w:rPr>
          <w:rFonts w:ascii="Calibri" w:hAnsi="Calibri"/>
          <w:b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b/>
          <w:sz w:val="21"/>
          <w:szCs w:val="21"/>
        </w:rPr>
      </w:pPr>
      <w:r w:rsidRPr="00117ACE">
        <w:rPr>
          <w:rFonts w:ascii="Calibri" w:hAnsi="Calibri"/>
          <w:b/>
          <w:sz w:val="21"/>
          <w:szCs w:val="21"/>
        </w:rPr>
        <w:t>MV-ÉV szakterületen:</w:t>
      </w: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</w:tbl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  <w:shd w:val="clear" w:color="auto" w:fill="FFFFFF"/>
        </w:rPr>
        <w:t xml:space="preserve">5.12./ A Megrendelő köteles a </w:t>
      </w:r>
      <w:r w:rsidRPr="00117ACE">
        <w:rPr>
          <w:rFonts w:ascii="Calibri" w:hAnsi="Calibri"/>
          <w:sz w:val="21"/>
          <w:szCs w:val="21"/>
        </w:rPr>
        <w:t>Kivitelező</w:t>
      </w:r>
      <w:r w:rsidRPr="00117ACE">
        <w:rPr>
          <w:rFonts w:ascii="Calibri" w:hAnsi="Calibri"/>
          <w:sz w:val="21"/>
          <w:szCs w:val="21"/>
          <w:shd w:val="clear" w:color="auto" w:fill="FFFFFF"/>
        </w:rPr>
        <w:t xml:space="preserve"> kérésére az építési munka elvégzéséhez a szükséges utasítást megadni</w:t>
      </w:r>
      <w:r w:rsidRPr="00117ACE">
        <w:rPr>
          <w:rStyle w:val="apple-converted-space"/>
          <w:rFonts w:ascii="Calibri" w:hAnsi="Calibri"/>
          <w:sz w:val="21"/>
          <w:szCs w:val="21"/>
          <w:shd w:val="clear" w:color="auto" w:fill="FFFFFF"/>
        </w:rPr>
        <w:t>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i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5.13./ A Megrendelő – a Kivitelező szerződésszerű teljesítése esetében – köteles a 4.1.1./ pontban meghatározott </w:t>
      </w:r>
      <w:r w:rsidRPr="00117ACE">
        <w:rPr>
          <w:rFonts w:ascii="Calibri" w:hAnsi="Calibri"/>
          <w:i/>
          <w:sz w:val="21"/>
          <w:szCs w:val="21"/>
        </w:rPr>
        <w:t xml:space="preserve">díjat </w:t>
      </w:r>
      <w:r w:rsidRPr="00117ACE">
        <w:rPr>
          <w:rFonts w:ascii="Calibri" w:hAnsi="Calibri"/>
          <w:sz w:val="21"/>
          <w:szCs w:val="21"/>
        </w:rPr>
        <w:t xml:space="preserve">esedékességkor a jelen szerződésben foglaltak szerint a Kivitelezőnek </w:t>
      </w:r>
      <w:r w:rsidRPr="00117ACE">
        <w:rPr>
          <w:rFonts w:ascii="Calibri" w:hAnsi="Calibri"/>
          <w:i/>
          <w:sz w:val="21"/>
          <w:szCs w:val="21"/>
        </w:rPr>
        <w:t>megfizetni.</w:t>
      </w:r>
    </w:p>
    <w:p w:rsidR="00141345" w:rsidRPr="00117ACE" w:rsidRDefault="00141345" w:rsidP="00117ACE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117ACE" w:rsidRDefault="00141345" w:rsidP="00117ACE">
      <w:pPr>
        <w:autoSpaceDE w:val="0"/>
        <w:autoSpaceDN w:val="0"/>
        <w:adjustRightInd w:val="0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5.14./ A Megrendelő, illetve az általa kijelölt szervezet vagy személy mindenféle korlátozás nélkül, bármikor jogosult a Kivitelező, illetve annak alvállalkozói tevékenységét és munkavégzését, illetve a szerződésszerű teljesítést ellenőrizni, a Kivitelezőtől a szerződés tárgyát képező munkákra vonatkozóan felvilágosítást kérni.</w:t>
      </w:r>
    </w:p>
    <w:p w:rsidR="00141345" w:rsidRPr="00117ACE" w:rsidRDefault="00141345" w:rsidP="00117ACE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bCs/>
          <w:sz w:val="21"/>
          <w:szCs w:val="21"/>
        </w:rPr>
        <w:t xml:space="preserve">5.15./ A Megrendelő a körülmények által lehetővé tett legrövidebb időn belül – amennyiben az különösen a hiba jellegét tekintve lehetséges és elvárható, lehetőség szerint a 3.3./ pont szerinti átadás-átvételi eljárás során – köteles meggyőződni arról, hogy a </w:t>
      </w:r>
      <w:r w:rsidRPr="00117ACE">
        <w:rPr>
          <w:rFonts w:ascii="Calibri" w:hAnsi="Calibri"/>
          <w:bCs/>
          <w:i/>
          <w:sz w:val="21"/>
          <w:szCs w:val="21"/>
        </w:rPr>
        <w:t>teljesítés megfelelő-e.</w:t>
      </w:r>
      <w:r w:rsidRPr="00117ACE">
        <w:rPr>
          <w:rFonts w:ascii="Calibri" w:hAnsi="Calibri"/>
          <w:bCs/>
          <w:sz w:val="21"/>
          <w:szCs w:val="21"/>
        </w:rPr>
        <w:t xml:space="preserve"> Amennyiben az építési munka megfelel a jelen szerződésben, illetve </w:t>
      </w:r>
      <w:r w:rsidRPr="00117ACE">
        <w:rPr>
          <w:rFonts w:ascii="Calibri" w:hAnsi="Calibri"/>
          <w:bCs/>
          <w:iCs/>
          <w:sz w:val="21"/>
          <w:szCs w:val="21"/>
        </w:rPr>
        <w:t>a jelen szerződés 1.1./ pontjában meghatározott közbeszerzési eljárás közbeszerzési dokumentumokban, illetve a Kivitelező ajánlatában előírt követelményeknek és a rendeltetésszerű használatra alkalmas, a Megrendelő köteles az építési munkát átvenni.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bCs/>
          <w:sz w:val="21"/>
          <w:szCs w:val="21"/>
        </w:rPr>
      </w:pPr>
      <w:r w:rsidRPr="00117ACE">
        <w:rPr>
          <w:rFonts w:ascii="Calibri" w:hAnsi="Calibri"/>
          <w:bCs/>
          <w:sz w:val="21"/>
          <w:szCs w:val="21"/>
        </w:rPr>
        <w:t>5.16./ A Megrendelő a teljesítéssel kapcsolatban esetlegesen észlelt hibát köteles annak felfedezése után a Kivitelezővel haladéktalanul közölni, egyben szavatossági igényét megjelölni.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bCs/>
          <w:sz w:val="21"/>
          <w:szCs w:val="21"/>
        </w:rPr>
      </w:pPr>
      <w:r w:rsidRPr="00117ACE">
        <w:rPr>
          <w:rFonts w:ascii="Calibri" w:hAnsi="Calibri"/>
          <w:bCs/>
          <w:sz w:val="21"/>
          <w:szCs w:val="21"/>
        </w:rPr>
        <w:t>5.17./ A szerződő felek kötelesek egymást minden olyan körülményről haladéktalanul értesíteni, amely a jelen szerződés eredményességét vagy kellő időre való elvégzését veszélyezteti, vagy gátolja. Az értesítés elmulasztásából eredő kárért a mulasztó fél felelős.</w:t>
      </w:r>
    </w:p>
    <w:p w:rsidR="00141345" w:rsidRPr="00117ACE" w:rsidRDefault="00141345" w:rsidP="00117ACE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117ACE" w:rsidRDefault="00210CC3" w:rsidP="00117ACE">
      <w:pPr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 w:cs="Garamond"/>
          <w:sz w:val="21"/>
          <w:szCs w:val="21"/>
        </w:rPr>
        <w:t>5.18</w:t>
      </w:r>
      <w:r w:rsidR="00141345" w:rsidRPr="00117ACE">
        <w:rPr>
          <w:rFonts w:ascii="Calibri" w:hAnsi="Calibri" w:cs="Garamond"/>
          <w:sz w:val="21"/>
          <w:szCs w:val="21"/>
        </w:rPr>
        <w:t xml:space="preserve">./ </w:t>
      </w:r>
      <w:r w:rsidR="00141345" w:rsidRPr="00117ACE">
        <w:rPr>
          <w:rFonts w:ascii="Calibri" w:hAnsi="Calibri"/>
          <w:sz w:val="21"/>
          <w:szCs w:val="21"/>
        </w:rPr>
        <w:t>A kibontott anyagok, szerkezetek, berendezések csak a Megrendelő jóváhagyása után szállíthatóak el. Amennyiben Megrendelő azokra igényt tart, elszállításukról gondoskodik.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210CC3" w:rsidP="00117ACE">
      <w:pPr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lastRenderedPageBreak/>
        <w:t>5.19</w:t>
      </w:r>
      <w:r w:rsidR="00141345" w:rsidRPr="00117ACE">
        <w:rPr>
          <w:rFonts w:ascii="Calibri" w:hAnsi="Calibri"/>
          <w:sz w:val="21"/>
          <w:szCs w:val="21"/>
        </w:rPr>
        <w:t xml:space="preserve">./ A kivitelezés során a villamos energia és vízvételezéséről, azok méréséről a Kivitelező gondoskodik, a szolgáltatások díját viseli.   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210CC3" w:rsidP="00117ACE">
      <w:pPr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5.20</w:t>
      </w:r>
      <w:r w:rsidR="00141345" w:rsidRPr="00117ACE">
        <w:rPr>
          <w:rFonts w:ascii="Calibri" w:hAnsi="Calibri"/>
          <w:sz w:val="21"/>
          <w:szCs w:val="21"/>
        </w:rPr>
        <w:t>./ A konyhatechnológia telepítését szakcég végzi, a gázüzemű berendezések telepítése azonban a Kivitelező feladata. Kivitelező köteles együttműködni a szakcéggel a sikeres beüzemelés érdekében.</w:t>
      </w:r>
    </w:p>
    <w:p w:rsidR="00141345" w:rsidRPr="00117ACE" w:rsidRDefault="00141345" w:rsidP="00117ACE">
      <w:pPr>
        <w:jc w:val="both"/>
        <w:rPr>
          <w:rFonts w:ascii="Calibri" w:hAnsi="Calibri" w:cs="Garamond"/>
          <w:sz w:val="21"/>
          <w:szCs w:val="21"/>
        </w:rPr>
      </w:pPr>
    </w:p>
    <w:p w:rsidR="00141345" w:rsidRPr="00117ACE" w:rsidRDefault="00210CC3" w:rsidP="00117ACE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5.21</w:t>
      </w:r>
      <w:r w:rsidR="00141345" w:rsidRPr="00117ACE">
        <w:rPr>
          <w:rFonts w:ascii="Calibri" w:hAnsi="Calibri"/>
          <w:sz w:val="21"/>
          <w:szCs w:val="21"/>
        </w:rPr>
        <w:t xml:space="preserve">./ A kivitelezés során szükségessé váló engedélyek, nyilatkozatok, hozzájárulások beszerzése a Kivitelező feladata. </w:t>
      </w:r>
    </w:p>
    <w:p w:rsidR="00141345" w:rsidRPr="00117ACE" w:rsidRDefault="00141345" w:rsidP="00117ACE">
      <w:pPr>
        <w:jc w:val="both"/>
        <w:rPr>
          <w:rFonts w:ascii="Calibri" w:hAnsi="Calibri" w:cs="Garamond"/>
          <w:sz w:val="21"/>
          <w:szCs w:val="21"/>
        </w:rPr>
      </w:pPr>
    </w:p>
    <w:p w:rsidR="00141345" w:rsidRPr="00117ACE" w:rsidRDefault="00210CC3" w:rsidP="00117ACE">
      <w:pPr>
        <w:pStyle w:val="Szmozottlista"/>
        <w:rPr>
          <w:color w:val="auto"/>
        </w:rPr>
      </w:pPr>
      <w:r>
        <w:rPr>
          <w:color w:val="auto"/>
        </w:rPr>
        <w:t>5.22</w:t>
      </w:r>
      <w:r w:rsidR="00141345" w:rsidRPr="00117ACE">
        <w:rPr>
          <w:color w:val="auto"/>
        </w:rPr>
        <w:t xml:space="preserve">./ A Kivitelezőnek be kell tartania a Megrendelő által adott utasításokat. Ha a Kivitelező megítélése szerint az adott utasítás </w:t>
      </w:r>
      <w:proofErr w:type="gramStart"/>
      <w:r w:rsidR="00141345" w:rsidRPr="00117ACE">
        <w:rPr>
          <w:color w:val="auto"/>
        </w:rPr>
        <w:t>túllépi</w:t>
      </w:r>
      <w:proofErr w:type="gramEnd"/>
      <w:r w:rsidR="00141345" w:rsidRPr="00117ACE">
        <w:rPr>
          <w:color w:val="auto"/>
        </w:rPr>
        <w:t xml:space="preserve"> a szerződés kereteit vagy a Megrendelő  szakszerűtlen vagy jogellenes utasítást ad vagy azzal szemben egyéb fenntartása van, akkor az adott utasítás kézhezvételétől számított 5 napon belül értesítenie kell írásban a Megrendelőt, feltárva az adott utasítással szembeni fenntartásait. Amennyiben a Megrendelő az utasítást a Kivitelező értesítésében foglaltak ellenére írásban megerősíti, a Kivitelező - jogszabályi kivételektől eltekintve - köteles az adott utasítást végrehajtani.</w:t>
      </w:r>
    </w:p>
    <w:p w:rsidR="00141345" w:rsidRPr="00117ACE" w:rsidRDefault="00141345" w:rsidP="00117ACE">
      <w:pPr>
        <w:pStyle w:val="Szmozottlista"/>
        <w:rPr>
          <w:color w:val="auto"/>
        </w:rPr>
      </w:pPr>
    </w:p>
    <w:p w:rsidR="00141345" w:rsidRPr="00117ACE" w:rsidRDefault="00210CC3" w:rsidP="00117ACE">
      <w:pPr>
        <w:pStyle w:val="Szmozottlista"/>
        <w:rPr>
          <w:color w:val="auto"/>
        </w:rPr>
      </w:pPr>
      <w:r>
        <w:rPr>
          <w:color w:val="auto"/>
        </w:rPr>
        <w:t>5.23</w:t>
      </w:r>
      <w:r w:rsidR="00141345" w:rsidRPr="00117ACE">
        <w:rPr>
          <w:color w:val="auto"/>
        </w:rPr>
        <w:t xml:space="preserve">./ Kivitelező kijelenti, hogy a meghatározott feladatok teljes körű és megfelelő színvonalú ellátásához rendelkezik a szükséges szakmai tapasztalatokkal és valamennyi feltétellel. </w:t>
      </w:r>
    </w:p>
    <w:p w:rsidR="00141345" w:rsidRPr="00117ACE" w:rsidRDefault="00141345" w:rsidP="00117ACE">
      <w:pPr>
        <w:jc w:val="both"/>
        <w:rPr>
          <w:rFonts w:ascii="Calibri" w:hAnsi="Calibri" w:cs="Garamond"/>
          <w:sz w:val="21"/>
          <w:szCs w:val="21"/>
        </w:rPr>
      </w:pPr>
    </w:p>
    <w:p w:rsidR="00141345" w:rsidRPr="00117ACE" w:rsidRDefault="00210CC3" w:rsidP="00117ACE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  <w:r>
        <w:rPr>
          <w:rFonts w:ascii="Calibri" w:hAnsi="Calibri"/>
          <w:sz w:val="21"/>
          <w:szCs w:val="21"/>
          <w:lang w:val="hu-HU"/>
        </w:rPr>
        <w:t>5.24</w:t>
      </w:r>
      <w:r w:rsidR="00141345" w:rsidRPr="00117ACE">
        <w:rPr>
          <w:rFonts w:ascii="Calibri" w:hAnsi="Calibri"/>
          <w:sz w:val="21"/>
          <w:szCs w:val="21"/>
          <w:lang w:val="hu-HU"/>
        </w:rPr>
        <w:t>./ A Kivitelező köteles a kivitelezés során a munkavédelmi és tűzvédelmi előírásokat, a biztonságtechnikai rendszabályokat betartani és betartatni, a műszaki átadás-átvételi eljárás lezárásáig, illetve a birtokba adásig a munkaterület őrzéséről a felvonulási és a szállítási utak biztosításával gondoskodni.</w:t>
      </w:r>
    </w:p>
    <w:p w:rsidR="00141345" w:rsidRPr="00117ACE" w:rsidRDefault="00141345" w:rsidP="00117ACE">
      <w:pPr>
        <w:jc w:val="both"/>
        <w:rPr>
          <w:rFonts w:ascii="Calibri" w:hAnsi="Calibri" w:cs="Garamond"/>
          <w:sz w:val="21"/>
          <w:szCs w:val="21"/>
        </w:rPr>
      </w:pPr>
    </w:p>
    <w:p w:rsidR="00141345" w:rsidRPr="00117ACE" w:rsidRDefault="00210CC3" w:rsidP="00117ACE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  <w:r>
        <w:rPr>
          <w:rFonts w:ascii="Calibri" w:hAnsi="Calibri"/>
          <w:sz w:val="21"/>
          <w:szCs w:val="21"/>
          <w:lang w:val="hu-HU"/>
        </w:rPr>
        <w:t>5.25</w:t>
      </w:r>
      <w:r w:rsidR="00141345" w:rsidRPr="00117ACE">
        <w:rPr>
          <w:rFonts w:ascii="Calibri" w:hAnsi="Calibri"/>
          <w:sz w:val="21"/>
          <w:szCs w:val="21"/>
          <w:lang w:val="hu-HU"/>
        </w:rPr>
        <w:t>./ A Kivitelező köteles a munkákat az osztályos előírást tartalmazó szabványok esetében a legmagasabb előírt követelményeknek, a minőségi osztályt nem tartalmazó szabványoknál pedig a szabványelőírás követelményeinek megfelelően elvégezni. A felhasznált, beépített anyagok csak hibátlanok, újak lehetnek.</w:t>
      </w:r>
    </w:p>
    <w:p w:rsidR="00141345" w:rsidRPr="00117ACE" w:rsidRDefault="00141345" w:rsidP="00117ACE">
      <w:pPr>
        <w:jc w:val="both"/>
        <w:rPr>
          <w:rFonts w:ascii="Calibri" w:eastAsia="SimSun" w:hAnsi="Calibri" w:cs="Arial"/>
          <w:sz w:val="21"/>
          <w:szCs w:val="21"/>
          <w:lang w:eastAsia="zh-CN"/>
        </w:rPr>
      </w:pPr>
      <w:r w:rsidRPr="00117ACE">
        <w:rPr>
          <w:rFonts w:ascii="Calibri" w:eastAsia="SimSun" w:hAnsi="Calibri" w:cs="Arial"/>
          <w:sz w:val="21"/>
          <w:szCs w:val="21"/>
          <w:lang w:eastAsia="zh-CN"/>
        </w:rPr>
        <w:t>Építménybe terméket beépíteni az építési termék építménybe történő betervezésének és beépítésének, ennek során a teljesítmény igazolásának részletes szabályairól szóló 275/2013. (VII. 16.) Korm. rendelet előírásainak betartásával lehet.</w:t>
      </w:r>
    </w:p>
    <w:p w:rsidR="00141345" w:rsidRPr="00117ACE" w:rsidRDefault="00141345" w:rsidP="00117ACE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</w:p>
    <w:p w:rsidR="00141345" w:rsidRPr="00117ACE" w:rsidRDefault="00210CC3" w:rsidP="00117ACE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  <w:r>
        <w:rPr>
          <w:rFonts w:ascii="Calibri" w:hAnsi="Calibri"/>
          <w:sz w:val="21"/>
          <w:szCs w:val="21"/>
          <w:lang w:val="hu-HU"/>
        </w:rPr>
        <w:t>5.26</w:t>
      </w:r>
      <w:r w:rsidR="00141345" w:rsidRPr="00117ACE">
        <w:rPr>
          <w:rFonts w:ascii="Calibri" w:hAnsi="Calibri"/>
          <w:sz w:val="21"/>
          <w:szCs w:val="21"/>
          <w:lang w:val="hu-HU"/>
        </w:rPr>
        <w:t xml:space="preserve">. / A beépítésre kerülő és beépítés után látszó anyagokat, szerkezeteket beépítés előtt be kell mutatni a Megrendelőnek (nyílászárók, burkolatok, festés színe, homlokzati felületképzés stb.) Ha egyes munkarészeket a Kivitelező beépít (eltakar) köteles a Megrendelőt az ellenőrzés érdekében előzetesen – legalább két munkanappal korábban – a tervezett beépítésről írásban értesíteni. Szerkezeti elem, tartozék stb. eltakarása csak a műszaki ellenőr írásos engedélye alapján történhet. </w:t>
      </w:r>
    </w:p>
    <w:p w:rsidR="00141345" w:rsidRPr="00117ACE" w:rsidRDefault="00141345" w:rsidP="00117ACE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</w:p>
    <w:p w:rsidR="00141345" w:rsidRPr="00117ACE" w:rsidRDefault="00210CC3" w:rsidP="00117ACE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  <w:r>
        <w:rPr>
          <w:rFonts w:ascii="Calibri" w:hAnsi="Calibri"/>
          <w:sz w:val="21"/>
          <w:szCs w:val="21"/>
          <w:lang w:val="hu-HU"/>
        </w:rPr>
        <w:t>5.27</w:t>
      </w:r>
      <w:r w:rsidR="00141345" w:rsidRPr="00117ACE">
        <w:rPr>
          <w:rFonts w:ascii="Calibri" w:hAnsi="Calibri"/>
          <w:sz w:val="21"/>
          <w:szCs w:val="21"/>
          <w:lang w:val="hu-HU"/>
        </w:rPr>
        <w:t xml:space="preserve">./ A Kivitelező köteles a Megrendelőnek a szolgáltatott dolgokról (műszaki berendezésekről, rendszerekről) a használathoz, valamint a fenntartáshoz szükséges tájékoztatást (írásban magyar nyelven) megadni, a beépített anyagokról minőségi bizonylatot biztosítani a részteljesítésekhez is, teljes körűen legkésőbb a műszaki átadás-átvételi eljárás lezárásáig, illetve a birtokba adásig. </w:t>
      </w:r>
    </w:p>
    <w:p w:rsidR="00141345" w:rsidRPr="00117ACE" w:rsidRDefault="00141345" w:rsidP="00117ACE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</w:p>
    <w:p w:rsidR="00141345" w:rsidRPr="00117ACE" w:rsidRDefault="00210CC3" w:rsidP="00117ACE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  <w:r>
        <w:rPr>
          <w:rFonts w:ascii="Calibri" w:hAnsi="Calibri"/>
          <w:sz w:val="21"/>
          <w:szCs w:val="21"/>
          <w:lang w:val="hu-HU"/>
        </w:rPr>
        <w:t>5.28</w:t>
      </w:r>
      <w:r w:rsidR="00141345" w:rsidRPr="00117ACE">
        <w:rPr>
          <w:rFonts w:ascii="Calibri" w:hAnsi="Calibri"/>
          <w:sz w:val="21"/>
          <w:szCs w:val="21"/>
          <w:lang w:val="hu-HU"/>
        </w:rPr>
        <w:t xml:space="preserve">./ Kivitelező haladéktalanul köteles jelenteni Megrendelőnek, ha a jelen szerződésben meghatározott feladatok megvalósítása részben vagy egészben meghiúsul, tartós akadályba ütközik, vagy az ütemezéshez képest késedelmet szenved, illetve ennek bekövetkezése fenyeget. </w:t>
      </w:r>
    </w:p>
    <w:p w:rsidR="00141345" w:rsidRPr="00117ACE" w:rsidRDefault="00141345" w:rsidP="00117ACE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</w:p>
    <w:p w:rsidR="00141345" w:rsidRPr="00117ACE" w:rsidRDefault="00210CC3" w:rsidP="00117ACE">
      <w:pPr>
        <w:pStyle w:val="Szmozottlista"/>
        <w:rPr>
          <w:color w:val="auto"/>
        </w:rPr>
      </w:pPr>
      <w:r>
        <w:rPr>
          <w:color w:val="auto"/>
        </w:rPr>
        <w:t>5.29</w:t>
      </w:r>
      <w:r w:rsidR="00141345" w:rsidRPr="00117ACE">
        <w:rPr>
          <w:color w:val="auto"/>
        </w:rPr>
        <w:t xml:space="preserve">./ A Megrendelő előzetes írásbeli jóváhagyása nélkül a Kivitelező a szerződés teljesítése során összeállított, készített vagy birtokába jutott dokumentumokat nem használhatja fel a szerződés teljesítésétől eltérő célra. </w:t>
      </w:r>
    </w:p>
    <w:p w:rsidR="00141345" w:rsidRPr="00117ACE" w:rsidRDefault="00141345" w:rsidP="00117ACE">
      <w:pPr>
        <w:pStyle w:val="Szmozottlista"/>
        <w:rPr>
          <w:color w:val="auto"/>
        </w:rPr>
      </w:pPr>
    </w:p>
    <w:p w:rsidR="00141345" w:rsidRPr="00117ACE" w:rsidRDefault="00210CC3" w:rsidP="00117ACE">
      <w:pPr>
        <w:pStyle w:val="Szmozottlista"/>
        <w:rPr>
          <w:color w:val="auto"/>
        </w:rPr>
      </w:pPr>
      <w:r>
        <w:rPr>
          <w:color w:val="auto"/>
        </w:rPr>
        <w:t>5.30</w:t>
      </w:r>
      <w:r w:rsidR="00141345" w:rsidRPr="00117ACE">
        <w:rPr>
          <w:color w:val="auto"/>
        </w:rPr>
        <w:t xml:space="preserve">./ A Kivitelező nyilatkozza, hogy jogszabály szerinti összeférhetetlenség, kizáró okok nem állnak fenn. A szerződés időtartama alatt bármilyen összeférhetetlenségi körülmény felmerülése esetén haladéktalanul értesítenie kell a Megrendelőt, az összeférhetetlenséget - szükség esetén a közreműködő megváltoztatásával - meg kell szüntetnie. </w:t>
      </w:r>
    </w:p>
    <w:p w:rsidR="00141345" w:rsidRPr="00117ACE" w:rsidRDefault="00141345" w:rsidP="00117ACE">
      <w:pPr>
        <w:pStyle w:val="Szmozottlista"/>
        <w:rPr>
          <w:color w:val="auto"/>
        </w:rPr>
      </w:pPr>
    </w:p>
    <w:p w:rsidR="00141345" w:rsidRPr="00117ACE" w:rsidRDefault="00210CC3" w:rsidP="00117ACE">
      <w:pPr>
        <w:pStyle w:val="Szmozottlista"/>
        <w:rPr>
          <w:color w:val="auto"/>
        </w:rPr>
      </w:pPr>
      <w:r>
        <w:rPr>
          <w:color w:val="auto"/>
        </w:rPr>
        <w:lastRenderedPageBreak/>
        <w:t>5.31</w:t>
      </w:r>
      <w:r w:rsidR="00141345" w:rsidRPr="00117ACE">
        <w:rPr>
          <w:color w:val="auto"/>
        </w:rPr>
        <w:t>./ A műszaki átadás-átvételi eljárástól számított 1 éven belül, valamint a jótállás időtartamának lejárta előtt utó-felülvizsgálati eljárást kell lefolytatni. Az eljárást Megrendelő készíti elő és hívja meg a Kivitelezőt.</w:t>
      </w:r>
    </w:p>
    <w:p w:rsidR="00141345" w:rsidRPr="00117ACE" w:rsidRDefault="00141345" w:rsidP="00117ACE">
      <w:pPr>
        <w:jc w:val="both"/>
        <w:rPr>
          <w:rFonts w:ascii="Calibri" w:hAnsi="Calibri" w:cs="Garamond"/>
          <w:sz w:val="21"/>
          <w:szCs w:val="21"/>
        </w:rPr>
      </w:pPr>
    </w:p>
    <w:p w:rsidR="00141345" w:rsidRPr="00117ACE" w:rsidRDefault="00141345" w:rsidP="00117ACE">
      <w:pPr>
        <w:jc w:val="center"/>
        <w:rPr>
          <w:rFonts w:ascii="Calibri" w:hAnsi="Calibri"/>
          <w:b/>
          <w:bCs/>
          <w:i/>
          <w:iCs/>
          <w:sz w:val="21"/>
          <w:szCs w:val="21"/>
        </w:rPr>
      </w:pPr>
      <w:r w:rsidRPr="00117ACE">
        <w:rPr>
          <w:rFonts w:ascii="Calibri" w:hAnsi="Calibri"/>
          <w:b/>
          <w:bCs/>
          <w:i/>
          <w:iCs/>
          <w:sz w:val="21"/>
          <w:szCs w:val="21"/>
        </w:rPr>
        <w:t>VI. Jótállás, szerződést megerősítő biztosítékok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6.1./ Kivitelező a szerződéses kötelezettségeinek szerződésszerű teljesítéséért, a beépített anyagokért, eszközökért, alkatrészekért, berendezésekért, továbbá az alkalmazott megoldások, eljárások alkalmasságáért és minőségéért </w:t>
      </w:r>
      <w:r w:rsidRPr="00117ACE">
        <w:rPr>
          <w:rFonts w:ascii="Calibri" w:hAnsi="Calibri"/>
          <w:bCs/>
          <w:sz w:val="21"/>
          <w:szCs w:val="21"/>
        </w:rPr>
        <w:t xml:space="preserve">– </w:t>
      </w:r>
      <w:r w:rsidRPr="00117ACE">
        <w:rPr>
          <w:rFonts w:ascii="Calibri" w:hAnsi="Calibri"/>
          <w:sz w:val="21"/>
          <w:szCs w:val="21"/>
        </w:rPr>
        <w:t xml:space="preserve">függetlenül attól, hogy azokat saját maga vagy alvállalkozója, esetleg egyéb jogszerűen bevont harmadik személy alkalmazza </w:t>
      </w:r>
      <w:proofErr w:type="gramStart"/>
      <w:r w:rsidRPr="00117ACE">
        <w:rPr>
          <w:rFonts w:ascii="Calibri" w:hAnsi="Calibri"/>
          <w:sz w:val="21"/>
          <w:szCs w:val="21"/>
        </w:rPr>
        <w:t>– ….</w:t>
      </w:r>
      <w:proofErr w:type="gramEnd"/>
      <w:r w:rsidRPr="00117ACE">
        <w:rPr>
          <w:rFonts w:ascii="Calibri" w:hAnsi="Calibri"/>
          <w:sz w:val="21"/>
          <w:szCs w:val="21"/>
        </w:rPr>
        <w:t>.................…</w:t>
      </w:r>
      <w:r w:rsidRPr="00117ACE">
        <w:rPr>
          <w:rFonts w:ascii="Calibri" w:hAnsi="Calibri" w:cs="KHSans"/>
          <w:sz w:val="21"/>
          <w:szCs w:val="21"/>
        </w:rPr>
        <w:t xml:space="preserve"> hónap teljes körű jótállási kötelezettséget vállal a sikeres műszaki átadás-átvétel befejezésétől. A jótállási időszak a műszaki átadás-átvételi eljárás lezárását követő napon kezdődik. </w:t>
      </w:r>
    </w:p>
    <w:p w:rsidR="00141345" w:rsidRPr="00117ACE" w:rsidRDefault="00141345" w:rsidP="00117ACE">
      <w:pPr>
        <w:pStyle w:val="Default"/>
        <w:jc w:val="both"/>
        <w:rPr>
          <w:rFonts w:ascii="Calibri" w:hAnsi="Calibri" w:cs="Times New Roman"/>
          <w:color w:val="auto"/>
          <w:sz w:val="21"/>
          <w:szCs w:val="21"/>
        </w:rPr>
      </w:pPr>
    </w:p>
    <w:p w:rsidR="00141345" w:rsidRPr="00117ACE" w:rsidRDefault="00141345" w:rsidP="00117ACE">
      <w:pPr>
        <w:pStyle w:val="Default"/>
        <w:jc w:val="both"/>
        <w:rPr>
          <w:rFonts w:ascii="Calibri" w:hAnsi="Calibri" w:cs="Times New Roman"/>
          <w:color w:val="auto"/>
          <w:sz w:val="21"/>
          <w:szCs w:val="21"/>
        </w:rPr>
      </w:pPr>
      <w:r w:rsidRPr="00117ACE">
        <w:rPr>
          <w:rFonts w:ascii="Calibri" w:hAnsi="Calibri" w:cs="Times New Roman"/>
          <w:color w:val="auto"/>
          <w:sz w:val="21"/>
          <w:szCs w:val="21"/>
        </w:rPr>
        <w:t xml:space="preserve">6.2/ A Megrendelő a jótállási körbe tartozó működési zavarok, hibák vagy egyéb meghibásodás (a továbbiakban: meghibásodás) észlelése esetén köteles azt haladéktalanul bejelenteni a Kivitelezőnek. A Kivitelező ennek körében felel az általa felhasznált anyagok anyag- és gyártási hibától való mentességéért, valamint azért, hogy a vállalt munkát a terveknek, a vonatkozó magyar szabványoknak megfelelő minőségben végzi el. 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6.3./ A Megrendelő jótállási igényeit a jelen szerződés birtokában érvényesítheti. Meghibásodás esetén a Megrendelő a jótállási időtartamban díjmentes javítást kérhet, illetve élhet a Ptk. 6:173. § szerinti jogaival. Javítás választása esetén annak időtartama legfeljebb 15 nap. 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A javítást úgy kell elvégezni, hogy a jelen szerződés tárgyát képező építési munka eredményeképp létrejött építmény használhatósága, értéke ne csökkenjen. A javítás során csak műszakilag és minőségileg kifogástalan kivitelben, a vonatkozó magyar előírásoknak, műszaki szabványoknak és előírásoknak, mindenkori engedélyeknek megfelelő anyag kerülhet beépítésre. Javítás esetén a jótállás időtartama meghosszabbodik a hiba közlésének napjától azzal az időtartammal, amely idő alatt a Megrendelő a meghibásodással érintett építményt/építményrészt rendeltetésszerűen nem használhatta. A jótállás időtartama a kicserélt berendezések vonatkozásában újra elkezdődik. A javítás időpontját, az elvégzett munkálatokat dokumentálni kell.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A felek rögzítik, hogy a Kivitelező a jótállás körében végzett hibaelhárításért, javításért ellenszolgáltatást és költségtérítést nem követelhet.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6.4./ A Kivitelező felelőssége fennáll a rejtett-, hozzá nem férhető-, illetve egyéb, az átadáskor fel nem ismerhető hibákért is.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6.5./ A Kivitelező felel (szavatol) azért, hogy a jelen szerződés tárgyát képező építési munka eredményeként létrejövő építmény per-, teher-, illetve igénymentes (jogszavatosság).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 w:cs="Garamond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6.6./ </w:t>
      </w:r>
      <w:r w:rsidRPr="00117ACE">
        <w:rPr>
          <w:rFonts w:ascii="Calibri" w:hAnsi="Calibri" w:cs="Garamond"/>
          <w:bCs/>
          <w:sz w:val="21"/>
          <w:szCs w:val="21"/>
        </w:rPr>
        <w:t>Hibás teljesítési kötbér</w:t>
      </w:r>
      <w:r w:rsidRPr="00117ACE">
        <w:rPr>
          <w:rFonts w:ascii="Calibri" w:hAnsi="Calibri" w:cs="Garamond"/>
          <w:sz w:val="21"/>
          <w:szCs w:val="21"/>
        </w:rPr>
        <w:t xml:space="preserve">: </w:t>
      </w:r>
    </w:p>
    <w:p w:rsidR="00141345" w:rsidRPr="00117ACE" w:rsidRDefault="00141345" w:rsidP="00117ACE">
      <w:pPr>
        <w:ind w:firstLine="284"/>
        <w:jc w:val="both"/>
        <w:rPr>
          <w:rFonts w:ascii="Calibri" w:hAnsi="Calibri" w:cs="Garamond"/>
          <w:sz w:val="21"/>
          <w:szCs w:val="21"/>
        </w:rPr>
      </w:pPr>
      <w:r w:rsidRPr="00117ACE">
        <w:rPr>
          <w:rFonts w:ascii="Calibri" w:hAnsi="Calibri" w:cs="Garamond"/>
          <w:sz w:val="21"/>
          <w:szCs w:val="21"/>
        </w:rPr>
        <w:t>6.6.1. Ha a Kivitelező olyan okból, amelyért felelős, hibásan teljesít, hibás teljesítési kötbért köteles fizetni. A kötbérfizetési kötelezettség akkor is fennáll, ha Megrendelőnek kára nem merült fel. A kötbér megfizetése azonban nem mentesíti Kivitelezőt a Megrendelő kötbéren felüli kárának megtérítése alól. A hibás teljesítési kötbér mértéke a hibás teljesítéssel érintett munkarész nettó kivitelezési díjának 5 %-</w:t>
      </w:r>
      <w:proofErr w:type="gramStart"/>
      <w:r w:rsidRPr="00117ACE">
        <w:rPr>
          <w:rFonts w:ascii="Calibri" w:hAnsi="Calibri" w:cs="Garamond"/>
          <w:sz w:val="21"/>
          <w:szCs w:val="21"/>
        </w:rPr>
        <w:t>a.</w:t>
      </w:r>
      <w:proofErr w:type="gramEnd"/>
      <w:r w:rsidRPr="00117ACE">
        <w:rPr>
          <w:rFonts w:ascii="Calibri" w:hAnsi="Calibri" w:cs="Garamond"/>
          <w:sz w:val="21"/>
          <w:szCs w:val="21"/>
        </w:rPr>
        <w:t xml:space="preserve"> Kivitelező teljesítése akkor hibás, ha az a teljesítés időpontjában nem felel meg a szerződésben vagy a szerződés megkötését megelőző közbeszerzési eljárás dokumentumaiban, vagy a nyertes ajánlatában, vagy jogszabályban megállapított minőségi követelményeknek.</w:t>
      </w:r>
    </w:p>
    <w:p w:rsidR="00141345" w:rsidRPr="00117ACE" w:rsidRDefault="00141345" w:rsidP="00117ACE">
      <w:pPr>
        <w:ind w:firstLine="284"/>
        <w:jc w:val="both"/>
        <w:rPr>
          <w:rFonts w:ascii="Calibri" w:hAnsi="Calibri" w:cs="Garamond"/>
          <w:sz w:val="21"/>
          <w:szCs w:val="21"/>
        </w:rPr>
      </w:pPr>
      <w:r w:rsidRPr="00117ACE">
        <w:rPr>
          <w:rFonts w:ascii="Calibri" w:hAnsi="Calibri" w:cs="Garamond"/>
          <w:sz w:val="21"/>
          <w:szCs w:val="21"/>
        </w:rPr>
        <w:t xml:space="preserve">6.6.2. </w:t>
      </w:r>
      <w:proofErr w:type="gramStart"/>
      <w:r w:rsidRPr="00117ACE">
        <w:rPr>
          <w:rFonts w:ascii="Calibri" w:hAnsi="Calibri" w:cs="Garamond"/>
          <w:sz w:val="21"/>
          <w:szCs w:val="21"/>
        </w:rPr>
        <w:t xml:space="preserve">Kivitelező köteles a szerződés teljesítésébe a szerződés megkötését megelőző közbeszerzési eljárásban meghatározott 2. értékelési szempont </w:t>
      </w:r>
      <w:proofErr w:type="spellStart"/>
      <w:r w:rsidRPr="00117ACE">
        <w:rPr>
          <w:rFonts w:ascii="Calibri" w:hAnsi="Calibri" w:cs="Garamond"/>
          <w:sz w:val="21"/>
          <w:szCs w:val="21"/>
        </w:rPr>
        <w:t>alszempontjaira</w:t>
      </w:r>
      <w:proofErr w:type="spellEnd"/>
      <w:r w:rsidRPr="00117ACE">
        <w:rPr>
          <w:rFonts w:ascii="Calibri" w:hAnsi="Calibri" w:cs="Garamond"/>
          <w:sz w:val="21"/>
          <w:szCs w:val="21"/>
        </w:rPr>
        <w:t xml:space="preserve"> megajánlott szakmai többlettapasztalattal rendelkező szakembereket a szerződés teljesítésének teljes időtartama alatt az adott </w:t>
      </w:r>
      <w:proofErr w:type="spellStart"/>
      <w:r w:rsidRPr="00117ACE">
        <w:rPr>
          <w:rFonts w:ascii="Calibri" w:hAnsi="Calibri" w:cs="Garamond"/>
          <w:sz w:val="21"/>
          <w:szCs w:val="21"/>
        </w:rPr>
        <w:t>alszempontban</w:t>
      </w:r>
      <w:proofErr w:type="spellEnd"/>
      <w:r w:rsidRPr="00117ACE">
        <w:rPr>
          <w:rFonts w:ascii="Calibri" w:hAnsi="Calibri" w:cs="Garamond"/>
          <w:sz w:val="21"/>
          <w:szCs w:val="21"/>
        </w:rPr>
        <w:t xml:space="preserve"> meghatározott felelős műszaki vezetői szakterületen felelős műszaki vezetőként bevonni, amennyiben ezen kötelezettségének bármelyikét a szerződés teljesítésének megkezdését követően megszegi, úgy az hibás teljesítésnek minősül és megszegett kötelezettségenként a nettó kivitelezői díj 3 %-ának megfelelő</w:t>
      </w:r>
      <w:proofErr w:type="gramEnd"/>
      <w:r w:rsidRPr="00117ACE">
        <w:rPr>
          <w:rFonts w:ascii="Calibri" w:hAnsi="Calibri" w:cs="Garamond"/>
          <w:sz w:val="21"/>
          <w:szCs w:val="21"/>
        </w:rPr>
        <w:t xml:space="preserve"> </w:t>
      </w:r>
      <w:proofErr w:type="gramStart"/>
      <w:r w:rsidRPr="00117ACE">
        <w:rPr>
          <w:rFonts w:ascii="Calibri" w:hAnsi="Calibri" w:cs="Garamond"/>
          <w:sz w:val="21"/>
          <w:szCs w:val="21"/>
        </w:rPr>
        <w:t>összegű</w:t>
      </w:r>
      <w:proofErr w:type="gramEnd"/>
      <w:r w:rsidRPr="00117ACE">
        <w:rPr>
          <w:rFonts w:ascii="Calibri" w:hAnsi="Calibri" w:cs="Garamond"/>
          <w:sz w:val="21"/>
          <w:szCs w:val="21"/>
        </w:rPr>
        <w:t xml:space="preserve"> hibás teljesítési kötbért köteles fizetni. Megrendelő választása szerint a </w:t>
      </w:r>
      <w:r w:rsidRPr="00117ACE">
        <w:rPr>
          <w:rFonts w:ascii="Calibri" w:hAnsi="Calibri" w:cs="Garamond"/>
          <w:sz w:val="21"/>
          <w:szCs w:val="21"/>
        </w:rPr>
        <w:lastRenderedPageBreak/>
        <w:t xml:space="preserve">többletmegajánlás szerinti teljesítést is követelheti. A hibás teljesítési kötbér megfizetése mellett Kivitelező köteles a hibás teljesítést követően is a szerződés teljesítésének </w:t>
      </w:r>
      <w:proofErr w:type="spellStart"/>
      <w:r w:rsidRPr="00117ACE">
        <w:rPr>
          <w:rFonts w:ascii="Calibri" w:hAnsi="Calibri" w:cs="Garamond"/>
          <w:sz w:val="21"/>
          <w:szCs w:val="21"/>
        </w:rPr>
        <w:t>befejeztéig</w:t>
      </w:r>
      <w:proofErr w:type="spellEnd"/>
      <w:r w:rsidRPr="00117ACE">
        <w:rPr>
          <w:rFonts w:ascii="Calibri" w:hAnsi="Calibri" w:cs="Garamond"/>
          <w:sz w:val="21"/>
          <w:szCs w:val="21"/>
        </w:rPr>
        <w:t xml:space="preserve"> az adott részszempontban előírt szakterületen felelős műszaki vezető szakembert biztosítani. </w:t>
      </w:r>
    </w:p>
    <w:p w:rsidR="00141345" w:rsidRPr="00117ACE" w:rsidRDefault="00141345" w:rsidP="00117ACE">
      <w:pPr>
        <w:ind w:firstLine="284"/>
        <w:jc w:val="both"/>
        <w:rPr>
          <w:rFonts w:ascii="Calibri" w:hAnsi="Calibri" w:cs="Garamond"/>
          <w:b/>
          <w:bCs/>
          <w:sz w:val="21"/>
          <w:szCs w:val="21"/>
        </w:rPr>
      </w:pPr>
      <w:r w:rsidRPr="00117ACE">
        <w:rPr>
          <w:rFonts w:ascii="Calibri" w:hAnsi="Calibri" w:cs="Garamond"/>
          <w:sz w:val="21"/>
          <w:szCs w:val="21"/>
        </w:rPr>
        <w:t>6.6.3. A késedelmi és hibás teljesítési kötbér együttes teljes összege legfeljebb a nettó kivitelezői díj 15 %-a lehet. Amennyiben a fizetendő késedelmi és hibás teljesítési kötbér összege meghaladja a nettó kivitelezői díj a 15 %-át, a Megrendelő − a Kivitelezővel szembeni kártérítési kötelezettség nélkül – a szerződést azonnali hatállyal felmondhatja. A 6.6.2 pontban meghatározott hibás teljesítési kötbér érvényesítése Kivitelezői súlyos szerződésszegésnek minősül.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 w:cs="Garamond"/>
          <w:sz w:val="21"/>
          <w:szCs w:val="21"/>
        </w:rPr>
      </w:pPr>
      <w:r w:rsidRPr="00D21C9F">
        <w:rPr>
          <w:rFonts w:ascii="Calibri" w:hAnsi="Calibri"/>
          <w:sz w:val="21"/>
          <w:szCs w:val="21"/>
        </w:rPr>
        <w:t xml:space="preserve">6.7./ Meghiúsulási kötbér: </w:t>
      </w:r>
      <w:r w:rsidRPr="00D21C9F">
        <w:rPr>
          <w:rFonts w:ascii="Calibri" w:hAnsi="Calibri" w:cs="Garamond"/>
          <w:sz w:val="21"/>
          <w:szCs w:val="21"/>
        </w:rPr>
        <w:t>Amennyiben a szerződés teljesítése olyan okból, amiért a Kivitelező felelős meghiúsul, úgy Kivitelező meghiúsulási kötbért köteles fizetni Megrendelő részére, melynek mértéke a nettó Kivitelezői díjnak a 15 %-</w:t>
      </w:r>
      <w:proofErr w:type="gramStart"/>
      <w:r w:rsidRPr="00D21C9F">
        <w:rPr>
          <w:rFonts w:ascii="Calibri" w:hAnsi="Calibri" w:cs="Garamond"/>
          <w:sz w:val="21"/>
          <w:szCs w:val="21"/>
        </w:rPr>
        <w:t>a</w:t>
      </w:r>
      <w:proofErr w:type="gramEnd"/>
      <w:r w:rsidRPr="00D21C9F">
        <w:rPr>
          <w:rFonts w:ascii="Calibri" w:hAnsi="Calibri" w:cs="Garamond"/>
          <w:sz w:val="21"/>
          <w:szCs w:val="21"/>
        </w:rPr>
        <w:t xml:space="preserve">, azaz ………………………….,-Ft. Megrendelő jogosult továbbá meghiúsulási kötbért érvényesíteni, minden olyan esetben, amikor a szerződés a </w:t>
      </w:r>
      <w:r w:rsidR="005660AC" w:rsidRPr="00D21C9F">
        <w:rPr>
          <w:rFonts w:ascii="Calibri" w:hAnsi="Calibri" w:cs="Garamond"/>
          <w:sz w:val="21"/>
          <w:szCs w:val="21"/>
        </w:rPr>
        <w:t xml:space="preserve">Kivitelező szerződésszegése miatt a Megrendelő </w:t>
      </w:r>
      <w:r w:rsidRPr="00D21C9F">
        <w:rPr>
          <w:rFonts w:ascii="Calibri" w:hAnsi="Calibri" w:cs="Garamond"/>
          <w:sz w:val="21"/>
          <w:szCs w:val="21"/>
        </w:rPr>
        <w:t>általi elállás vagy azonnali hatályú felmondás útján sz</w:t>
      </w:r>
      <w:r w:rsidR="005660AC" w:rsidRPr="00D21C9F">
        <w:rPr>
          <w:rFonts w:ascii="Calibri" w:hAnsi="Calibri" w:cs="Garamond"/>
          <w:sz w:val="21"/>
          <w:szCs w:val="21"/>
        </w:rPr>
        <w:t>űnik meg. A meghiúsulási kötbér</w:t>
      </w:r>
      <w:r w:rsidRPr="00D21C9F">
        <w:rPr>
          <w:rFonts w:ascii="Calibri" w:hAnsi="Calibri" w:cs="Garamond"/>
          <w:sz w:val="21"/>
          <w:szCs w:val="21"/>
        </w:rPr>
        <w:t xml:space="preserve"> érvényesítése a teljesítés követelését kizárja.</w:t>
      </w:r>
    </w:p>
    <w:p w:rsidR="00141345" w:rsidRPr="00117ACE" w:rsidRDefault="00141345" w:rsidP="00117ACE">
      <w:pPr>
        <w:jc w:val="both"/>
        <w:rPr>
          <w:rFonts w:ascii="Calibri" w:hAnsi="Calibri" w:cs="Garamond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 w:cs="KHSans"/>
          <w:sz w:val="21"/>
          <w:szCs w:val="21"/>
        </w:rPr>
      </w:pPr>
      <w:r w:rsidRPr="00117ACE">
        <w:rPr>
          <w:rFonts w:ascii="Calibri" w:hAnsi="Calibri" w:cs="Garamond"/>
          <w:sz w:val="21"/>
          <w:szCs w:val="21"/>
        </w:rPr>
        <w:t xml:space="preserve">6.8./ </w:t>
      </w:r>
      <w:r w:rsidRPr="00117ACE">
        <w:rPr>
          <w:rFonts w:ascii="Calibri" w:hAnsi="Calibri" w:cs="Arial"/>
          <w:sz w:val="21"/>
          <w:szCs w:val="21"/>
        </w:rPr>
        <w:t xml:space="preserve">Előleg igénybevétele esetén Kivitelező köteles az igénybe vett előlegnek a </w:t>
      </w:r>
      <w:r w:rsidRPr="00117ACE">
        <w:rPr>
          <w:rFonts w:ascii="Calibri" w:hAnsi="Calibri" w:cs="KHSans"/>
          <w:sz w:val="21"/>
          <w:szCs w:val="21"/>
        </w:rPr>
        <w:t xml:space="preserve">nettó kivitelezői díj 5%-át meghaladó mértékű részére előleg visszafizetési biztosítékot nyújtani a Kbt. 134. § (6) bekezdésének a) pontja szerinti mód valamelyikén a Megrendelő számára az előleg kifizetésének napjától az előleg elszámolásának napjáig tartó időtartamra. Előzőek alapján szerződő felek rögzítik, hogy a Kivitelező által nyújtandó előleg visszafizetési biztosíték </w:t>
      </w:r>
      <w:proofErr w:type="gramStart"/>
      <w:r w:rsidRPr="00117ACE">
        <w:rPr>
          <w:rFonts w:ascii="Calibri" w:hAnsi="Calibri" w:cs="KHSans"/>
          <w:sz w:val="21"/>
          <w:szCs w:val="21"/>
        </w:rPr>
        <w:t>összege …</w:t>
      </w:r>
      <w:proofErr w:type="gramEnd"/>
      <w:r w:rsidRPr="00117ACE">
        <w:rPr>
          <w:rFonts w:ascii="Calibri" w:hAnsi="Calibri" w:cs="KHSans"/>
          <w:sz w:val="21"/>
          <w:szCs w:val="21"/>
        </w:rPr>
        <w:t xml:space="preserve">……………………………………..,-Ft és azt a Kivitelező az alábbi módok valamelyikén nyújtja:  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- óvadékként az előírt pénzösszegnek a Megrendelő fizetési számlájára történő befizetésével, átutalásával, 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- pénzügyi intézmény vagy biztosító által vállalt garancia vagy készfizető kezesség biztosításával, </w:t>
      </w:r>
    </w:p>
    <w:p w:rsidR="00141345" w:rsidRPr="00117ACE" w:rsidRDefault="00141345" w:rsidP="00117ACE">
      <w:pPr>
        <w:jc w:val="both"/>
        <w:rPr>
          <w:rFonts w:ascii="Calibri" w:hAnsi="Calibri" w:cs="KHSans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- biztosítási szerződés alapján kiállított - készfizető kezességvállalást tartalmazó – kötelezvénnyel. </w:t>
      </w:r>
    </w:p>
    <w:p w:rsidR="00141345" w:rsidRPr="00117ACE" w:rsidRDefault="00141345" w:rsidP="00117ACE">
      <w:pPr>
        <w:jc w:val="both"/>
        <w:rPr>
          <w:rFonts w:ascii="Calibri" w:hAnsi="Calibri" w:cs="KHSans"/>
          <w:sz w:val="21"/>
          <w:szCs w:val="21"/>
        </w:rPr>
      </w:pPr>
      <w:r w:rsidRPr="00117ACE">
        <w:rPr>
          <w:rFonts w:ascii="Calibri" w:hAnsi="Calibri" w:cs="KHSans"/>
          <w:sz w:val="21"/>
          <w:szCs w:val="21"/>
        </w:rPr>
        <w:t xml:space="preserve">Szerződő felek rögzítik, hogy a Kivitelező a </w:t>
      </w:r>
      <w:r w:rsidRPr="00117ACE">
        <w:rPr>
          <w:rFonts w:ascii="Calibri" w:hAnsi="Calibri"/>
          <w:sz w:val="21"/>
          <w:szCs w:val="21"/>
        </w:rPr>
        <w:t>felsorolt egyik biztosítéki formáról a másikra áttérhet, a biztosítéknak azonban a szerződésben foglalt összegnek és időtartamnak megfelelően folyamatosan rendelkezésre kell állnia.</w:t>
      </w:r>
    </w:p>
    <w:p w:rsidR="00141345" w:rsidRPr="00117ACE" w:rsidRDefault="00141345" w:rsidP="00117ACE">
      <w:pPr>
        <w:jc w:val="both"/>
        <w:rPr>
          <w:rFonts w:ascii="Calibri" w:hAnsi="Calibri" w:cs="KHSans"/>
          <w:sz w:val="21"/>
          <w:szCs w:val="21"/>
        </w:rPr>
      </w:pPr>
      <w:r w:rsidRPr="00117ACE">
        <w:rPr>
          <w:rFonts w:ascii="Calibri" w:hAnsi="Calibri" w:cs="KHSans"/>
          <w:sz w:val="21"/>
          <w:szCs w:val="21"/>
        </w:rPr>
        <w:t xml:space="preserve">Az előlegbekérőhöz az előleg visszafizetési </w:t>
      </w:r>
      <w:proofErr w:type="gramStart"/>
      <w:r w:rsidRPr="00117ACE">
        <w:rPr>
          <w:rFonts w:ascii="Calibri" w:hAnsi="Calibri" w:cs="KHSans"/>
          <w:sz w:val="21"/>
          <w:szCs w:val="21"/>
        </w:rPr>
        <w:t>biztosíték rendelkezésre</w:t>
      </w:r>
      <w:proofErr w:type="gramEnd"/>
      <w:r w:rsidRPr="00117ACE">
        <w:rPr>
          <w:rFonts w:ascii="Calibri" w:hAnsi="Calibri" w:cs="KHSans"/>
          <w:sz w:val="21"/>
          <w:szCs w:val="21"/>
        </w:rPr>
        <w:t xml:space="preserve"> bocsátásának igazolását be kell nyújtani.</w:t>
      </w:r>
    </w:p>
    <w:p w:rsidR="00141345" w:rsidRPr="00117ACE" w:rsidRDefault="00141345" w:rsidP="00117ACE">
      <w:pPr>
        <w:jc w:val="both"/>
        <w:rPr>
          <w:rFonts w:ascii="Calibri" w:hAnsi="Calibri" w:cs="KHSans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 w:cs="KHSans"/>
          <w:sz w:val="21"/>
          <w:szCs w:val="21"/>
        </w:rPr>
      </w:pPr>
      <w:r w:rsidRPr="00117ACE">
        <w:rPr>
          <w:rFonts w:ascii="Calibri" w:hAnsi="Calibri" w:cs="KHSans"/>
          <w:sz w:val="21"/>
          <w:szCs w:val="21"/>
        </w:rPr>
        <w:t xml:space="preserve">6.9./ </w:t>
      </w:r>
      <w:r w:rsidRPr="00117ACE">
        <w:rPr>
          <w:rFonts w:ascii="Calibri" w:hAnsi="Calibri"/>
          <w:sz w:val="21"/>
          <w:szCs w:val="21"/>
        </w:rPr>
        <w:t xml:space="preserve">A Kivitelező a szerződés hibás teljesítésével kapcsolatos igények teljesítésének biztosítékaként </w:t>
      </w:r>
      <w:proofErr w:type="spellStart"/>
      <w:r w:rsidRPr="00117ACE">
        <w:rPr>
          <w:rFonts w:ascii="Calibri" w:hAnsi="Calibri"/>
          <w:sz w:val="21"/>
          <w:szCs w:val="21"/>
        </w:rPr>
        <w:t>jólteljesítési</w:t>
      </w:r>
      <w:proofErr w:type="spellEnd"/>
      <w:r w:rsidRPr="00117ACE">
        <w:rPr>
          <w:rFonts w:ascii="Calibri" w:hAnsi="Calibri"/>
          <w:sz w:val="21"/>
          <w:szCs w:val="21"/>
        </w:rPr>
        <w:t xml:space="preserve"> biztosíték megajánlására és rendelkezésre bocsátására köteles. A </w:t>
      </w:r>
      <w:proofErr w:type="spellStart"/>
      <w:r w:rsidRPr="00117ACE">
        <w:rPr>
          <w:rFonts w:ascii="Calibri" w:hAnsi="Calibri"/>
          <w:sz w:val="21"/>
          <w:szCs w:val="21"/>
        </w:rPr>
        <w:t>jólteljesítési</w:t>
      </w:r>
      <w:proofErr w:type="spellEnd"/>
      <w:r w:rsidRPr="00117ACE">
        <w:rPr>
          <w:rFonts w:ascii="Calibri" w:hAnsi="Calibri"/>
          <w:sz w:val="21"/>
          <w:szCs w:val="21"/>
        </w:rPr>
        <w:t xml:space="preserve"> biztosíték mértéke a nettó kivitelezői díj 5 %-</w:t>
      </w:r>
      <w:proofErr w:type="gramStart"/>
      <w:r w:rsidRPr="00117ACE">
        <w:rPr>
          <w:rFonts w:ascii="Calibri" w:hAnsi="Calibri"/>
          <w:sz w:val="21"/>
          <w:szCs w:val="21"/>
        </w:rPr>
        <w:t>a</w:t>
      </w:r>
      <w:proofErr w:type="gramEnd"/>
      <w:r w:rsidRPr="00117ACE">
        <w:rPr>
          <w:rFonts w:ascii="Calibri" w:hAnsi="Calibri"/>
          <w:sz w:val="21"/>
          <w:szCs w:val="21"/>
        </w:rPr>
        <w:t>, azaz  .......................................</w:t>
      </w:r>
      <w:r w:rsidRPr="00117ACE">
        <w:rPr>
          <w:rFonts w:ascii="Calibri" w:hAnsi="Calibri"/>
          <w:b/>
          <w:bCs/>
          <w:sz w:val="21"/>
          <w:szCs w:val="21"/>
        </w:rPr>
        <w:t>,-</w:t>
      </w:r>
      <w:r w:rsidRPr="00117ACE">
        <w:rPr>
          <w:rFonts w:ascii="Calibri" w:hAnsi="Calibri"/>
          <w:sz w:val="21"/>
          <w:szCs w:val="21"/>
        </w:rPr>
        <w:t xml:space="preserve"> Forint összegű, és a jótállási időre, azaz ............... </w:t>
      </w:r>
      <w:proofErr w:type="gramStart"/>
      <w:r w:rsidRPr="00117ACE">
        <w:rPr>
          <w:rFonts w:ascii="Calibri" w:hAnsi="Calibri"/>
          <w:sz w:val="21"/>
          <w:szCs w:val="21"/>
        </w:rPr>
        <w:t>hónap</w:t>
      </w:r>
      <w:proofErr w:type="gramEnd"/>
      <w:r w:rsidRPr="00117ACE">
        <w:rPr>
          <w:rFonts w:ascii="Calibri" w:hAnsi="Calibri"/>
          <w:sz w:val="21"/>
          <w:szCs w:val="21"/>
        </w:rPr>
        <w:t xml:space="preserve"> időtartamra szól. </w:t>
      </w:r>
    </w:p>
    <w:p w:rsidR="00141345" w:rsidRPr="00117ACE" w:rsidRDefault="00141345" w:rsidP="00117ACE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A </w:t>
      </w:r>
      <w:proofErr w:type="spellStart"/>
      <w:r w:rsidRPr="00117ACE">
        <w:rPr>
          <w:rFonts w:ascii="Calibri" w:hAnsi="Calibri"/>
          <w:sz w:val="21"/>
          <w:szCs w:val="21"/>
        </w:rPr>
        <w:t>jólteljesítési</w:t>
      </w:r>
      <w:proofErr w:type="spellEnd"/>
      <w:r w:rsidRPr="00117ACE">
        <w:rPr>
          <w:rFonts w:ascii="Calibri" w:hAnsi="Calibri"/>
          <w:sz w:val="21"/>
          <w:szCs w:val="21"/>
        </w:rPr>
        <w:t xml:space="preserve"> biztosítékot fentiek szerint a teljesítési határidőtől a jótállási időtartam lejártának napjáig szólóan kell megajánlani és rendelkezésre bocsátani.</w:t>
      </w:r>
    </w:p>
    <w:p w:rsidR="00141345" w:rsidRPr="00117ACE" w:rsidRDefault="00141345" w:rsidP="00117ACE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 w:cs="KHSans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A </w:t>
      </w:r>
      <w:proofErr w:type="spellStart"/>
      <w:r w:rsidRPr="00117ACE">
        <w:rPr>
          <w:rFonts w:ascii="Calibri" w:hAnsi="Calibri"/>
          <w:sz w:val="21"/>
          <w:szCs w:val="21"/>
        </w:rPr>
        <w:t>jólteljesítési</w:t>
      </w:r>
      <w:proofErr w:type="spellEnd"/>
      <w:r w:rsidRPr="00117ACE">
        <w:rPr>
          <w:rFonts w:ascii="Calibri" w:hAnsi="Calibri"/>
          <w:sz w:val="21"/>
          <w:szCs w:val="21"/>
        </w:rPr>
        <w:t xml:space="preserve"> biztosíték nyújtása </w:t>
      </w:r>
      <w:r w:rsidRPr="00117ACE">
        <w:rPr>
          <w:rFonts w:ascii="Calibri" w:hAnsi="Calibri" w:cs="KHSans"/>
          <w:sz w:val="21"/>
          <w:szCs w:val="21"/>
        </w:rPr>
        <w:t xml:space="preserve">a Kbt. 134. § (6) bekezdésének a) pontja szerint történhet. Előzőek alapján szerződő felek rögzítik, hogy a Kivitelező a </w:t>
      </w:r>
      <w:proofErr w:type="spellStart"/>
      <w:r w:rsidRPr="00117ACE">
        <w:rPr>
          <w:rFonts w:ascii="Calibri" w:hAnsi="Calibri" w:cs="KHSans"/>
          <w:sz w:val="21"/>
          <w:szCs w:val="21"/>
        </w:rPr>
        <w:t>jólteljesítési</w:t>
      </w:r>
      <w:proofErr w:type="spellEnd"/>
      <w:r w:rsidRPr="00117ACE">
        <w:rPr>
          <w:rFonts w:ascii="Calibri" w:hAnsi="Calibri" w:cs="KHSans"/>
          <w:sz w:val="21"/>
          <w:szCs w:val="21"/>
        </w:rPr>
        <w:t xml:space="preserve"> biztosítékot az alábbi módok valamelyikén nyújtja:  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- óvadékként az előírt pénzösszegnek a Megrendelő fizetési számlájára történő befizetésével, átutalásával, 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- pénzügyi intézmény vagy biztosító által vállalt garancia vagy készfizető kezesség biztosításával, </w:t>
      </w:r>
    </w:p>
    <w:p w:rsidR="00141345" w:rsidRPr="00117ACE" w:rsidRDefault="00141345" w:rsidP="00117ACE">
      <w:pPr>
        <w:jc w:val="both"/>
        <w:rPr>
          <w:rFonts w:ascii="Calibri" w:hAnsi="Calibri" w:cs="KHSans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- biztosítási szerződés alapján kiállított - készfizető kezességvállalást tartalmazó – kötelezvénnyel. </w:t>
      </w:r>
    </w:p>
    <w:p w:rsidR="00141345" w:rsidRPr="00117ACE" w:rsidRDefault="00141345" w:rsidP="00117ACE">
      <w:pPr>
        <w:jc w:val="both"/>
        <w:rPr>
          <w:rFonts w:ascii="Calibri" w:hAnsi="Calibri" w:cs="KHSans"/>
          <w:sz w:val="21"/>
          <w:szCs w:val="21"/>
        </w:rPr>
      </w:pPr>
      <w:r w:rsidRPr="00117ACE">
        <w:rPr>
          <w:rFonts w:ascii="Calibri" w:hAnsi="Calibri" w:cs="KHSans"/>
          <w:sz w:val="21"/>
          <w:szCs w:val="21"/>
        </w:rPr>
        <w:t xml:space="preserve">Szerződő felek rögzítik, hogy a Kivitelező a </w:t>
      </w:r>
      <w:r w:rsidRPr="00117ACE">
        <w:rPr>
          <w:rFonts w:ascii="Calibri" w:hAnsi="Calibri"/>
          <w:sz w:val="21"/>
          <w:szCs w:val="21"/>
        </w:rPr>
        <w:t>felsorolt egyik biztosítéki formáról a másikra áttérhet, a biztosítéknak azonban a szerződésben foglalt összegnek és időtartamnak megfelelően folyamatosan rendelkezésre kell állnia.</w:t>
      </w:r>
    </w:p>
    <w:p w:rsidR="00141345" w:rsidRPr="00117ACE" w:rsidRDefault="00141345" w:rsidP="00117ACE">
      <w:pPr>
        <w:jc w:val="both"/>
        <w:rPr>
          <w:rFonts w:ascii="Calibri" w:hAnsi="Calibri" w:cs="KHSans"/>
          <w:sz w:val="21"/>
          <w:szCs w:val="21"/>
        </w:rPr>
      </w:pPr>
      <w:r w:rsidRPr="00117ACE">
        <w:rPr>
          <w:rFonts w:ascii="Calibri" w:hAnsi="Calibri" w:cs="KHSans"/>
          <w:sz w:val="21"/>
          <w:szCs w:val="21"/>
        </w:rPr>
        <w:t xml:space="preserve">A végszámlához a </w:t>
      </w:r>
      <w:proofErr w:type="spellStart"/>
      <w:r w:rsidRPr="00117ACE">
        <w:rPr>
          <w:rFonts w:ascii="Calibri" w:hAnsi="Calibri" w:cs="KHSans"/>
          <w:sz w:val="21"/>
          <w:szCs w:val="21"/>
        </w:rPr>
        <w:t>jólteljesítési</w:t>
      </w:r>
      <w:proofErr w:type="spellEnd"/>
      <w:r w:rsidRPr="00117ACE">
        <w:rPr>
          <w:rFonts w:ascii="Calibri" w:hAnsi="Calibri" w:cs="KHSans"/>
          <w:sz w:val="21"/>
          <w:szCs w:val="21"/>
        </w:rPr>
        <w:t xml:space="preserve"> </w:t>
      </w:r>
      <w:proofErr w:type="gramStart"/>
      <w:r w:rsidRPr="00117ACE">
        <w:rPr>
          <w:rFonts w:ascii="Calibri" w:hAnsi="Calibri" w:cs="KHSans"/>
          <w:sz w:val="21"/>
          <w:szCs w:val="21"/>
        </w:rPr>
        <w:t>biztosíték rendelkezésre</w:t>
      </w:r>
      <w:proofErr w:type="gramEnd"/>
      <w:r w:rsidRPr="00117ACE">
        <w:rPr>
          <w:rFonts w:ascii="Calibri" w:hAnsi="Calibri" w:cs="KHSans"/>
          <w:sz w:val="21"/>
          <w:szCs w:val="21"/>
        </w:rPr>
        <w:t xml:space="preserve"> bocsátásának igazolását be kell nyújtani.</w:t>
      </w:r>
    </w:p>
    <w:p w:rsidR="00141345" w:rsidRPr="00117ACE" w:rsidRDefault="00141345" w:rsidP="00117ACE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b/>
          <w:bCs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A Kivitelező a </w:t>
      </w:r>
      <w:proofErr w:type="spellStart"/>
      <w:r w:rsidRPr="00117ACE">
        <w:rPr>
          <w:rFonts w:ascii="Calibri" w:hAnsi="Calibri"/>
          <w:sz w:val="21"/>
          <w:szCs w:val="21"/>
        </w:rPr>
        <w:t>jólteljesítési</w:t>
      </w:r>
      <w:proofErr w:type="spellEnd"/>
      <w:r w:rsidRPr="00117ACE">
        <w:rPr>
          <w:rFonts w:ascii="Calibri" w:hAnsi="Calibri"/>
          <w:sz w:val="21"/>
          <w:szCs w:val="21"/>
        </w:rPr>
        <w:t xml:space="preserve"> biztosítékot az alábbi módon nyújtja</w:t>
      </w:r>
      <w:proofErr w:type="gramStart"/>
      <w:r w:rsidRPr="00117ACE">
        <w:rPr>
          <w:rFonts w:ascii="Calibri" w:hAnsi="Calibri"/>
          <w:sz w:val="21"/>
          <w:szCs w:val="21"/>
        </w:rPr>
        <w:t>: ..</w:t>
      </w:r>
      <w:proofErr w:type="gramEnd"/>
      <w:r w:rsidRPr="00117ACE">
        <w:rPr>
          <w:rFonts w:ascii="Calibri" w:hAnsi="Calibri"/>
          <w:sz w:val="21"/>
          <w:szCs w:val="21"/>
        </w:rPr>
        <w:t>......................................................</w:t>
      </w:r>
      <w:r w:rsidRPr="00117ACE">
        <w:rPr>
          <w:rFonts w:ascii="Calibri" w:hAnsi="Calibri"/>
          <w:b/>
          <w:bCs/>
          <w:sz w:val="21"/>
          <w:szCs w:val="21"/>
        </w:rPr>
        <w:t xml:space="preserve">. </w:t>
      </w:r>
    </w:p>
    <w:p w:rsidR="00141345" w:rsidRPr="00117ACE" w:rsidRDefault="00141345" w:rsidP="00117ACE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A </w:t>
      </w:r>
      <w:proofErr w:type="spellStart"/>
      <w:r w:rsidRPr="00117ACE">
        <w:rPr>
          <w:rFonts w:ascii="Calibri" w:hAnsi="Calibri"/>
          <w:sz w:val="21"/>
          <w:szCs w:val="21"/>
        </w:rPr>
        <w:t>jólteljesítési</w:t>
      </w:r>
      <w:proofErr w:type="spellEnd"/>
      <w:r w:rsidRPr="00117ACE">
        <w:rPr>
          <w:rFonts w:ascii="Calibri" w:hAnsi="Calibri"/>
          <w:sz w:val="21"/>
          <w:szCs w:val="21"/>
        </w:rPr>
        <w:t xml:space="preserve"> biztosíték fennállásának időszaka alatt a Kivitelezőt terhelő jótállási kötelezettségek nem, vagy nem a megszabott határidőben történő teljesítése esetén a Megrendelő jogosult a </w:t>
      </w:r>
      <w:proofErr w:type="spellStart"/>
      <w:r w:rsidRPr="00117ACE">
        <w:rPr>
          <w:rFonts w:ascii="Calibri" w:hAnsi="Calibri"/>
          <w:sz w:val="21"/>
          <w:szCs w:val="21"/>
        </w:rPr>
        <w:t>jólteljesítési</w:t>
      </w:r>
      <w:proofErr w:type="spellEnd"/>
      <w:r w:rsidRPr="00117ACE">
        <w:rPr>
          <w:rFonts w:ascii="Calibri" w:hAnsi="Calibri"/>
          <w:sz w:val="21"/>
          <w:szCs w:val="21"/>
        </w:rPr>
        <w:t xml:space="preserve"> biztosíték terhére a munkákat elvégeztetni. </w:t>
      </w:r>
    </w:p>
    <w:p w:rsidR="00141345" w:rsidRPr="00117ACE" w:rsidRDefault="00141345" w:rsidP="00117ACE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lastRenderedPageBreak/>
        <w:t xml:space="preserve">A </w:t>
      </w:r>
      <w:proofErr w:type="spellStart"/>
      <w:r w:rsidRPr="00117ACE">
        <w:rPr>
          <w:rFonts w:ascii="Calibri" w:hAnsi="Calibri"/>
          <w:sz w:val="21"/>
          <w:szCs w:val="21"/>
        </w:rPr>
        <w:t>jólteljesítési</w:t>
      </w:r>
      <w:proofErr w:type="spellEnd"/>
      <w:r w:rsidRPr="00117ACE">
        <w:rPr>
          <w:rFonts w:ascii="Calibri" w:hAnsi="Calibri"/>
          <w:sz w:val="21"/>
          <w:szCs w:val="21"/>
        </w:rPr>
        <w:t xml:space="preserve"> biztosíték jótállás megváltása jogcímén véglegesen a Megrendelőt illeti, ha a jótállás időtartama alatt a Kivitelező ellen csőd-, felszámolási, vagy egyéb jogutód nélküli megszűnésre irányuló eljárás indul. </w:t>
      </w:r>
    </w:p>
    <w:p w:rsidR="00141345" w:rsidRPr="00117ACE" w:rsidRDefault="00141345" w:rsidP="00117ACE">
      <w:pPr>
        <w:jc w:val="both"/>
        <w:rPr>
          <w:rFonts w:ascii="Calibri" w:hAnsi="Calibri" w:cs="KHSans"/>
          <w:sz w:val="21"/>
          <w:szCs w:val="21"/>
        </w:rPr>
      </w:pPr>
    </w:p>
    <w:p w:rsidR="00141345" w:rsidRPr="00117ACE" w:rsidRDefault="00141345" w:rsidP="00117ACE">
      <w:pPr>
        <w:jc w:val="center"/>
        <w:rPr>
          <w:rFonts w:ascii="Calibri" w:hAnsi="Calibri"/>
          <w:b/>
          <w:i/>
          <w:sz w:val="21"/>
          <w:szCs w:val="21"/>
        </w:rPr>
      </w:pPr>
      <w:r w:rsidRPr="00117ACE">
        <w:rPr>
          <w:rFonts w:ascii="Calibri" w:hAnsi="Calibri"/>
          <w:b/>
          <w:i/>
          <w:sz w:val="21"/>
          <w:szCs w:val="21"/>
        </w:rPr>
        <w:t>VII. Elállás, a szerződés felmondása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7.1./ A Megrendelő elállhat a szerződéstől, vagy ha a szerződéskötés előtt fennállt helyzetet természetben nem lehet visszaállítani, felmondhatja azt különösen abban az esetben, ha </w:t>
      </w:r>
    </w:p>
    <w:p w:rsidR="00141345" w:rsidRPr="00117ACE" w:rsidRDefault="00141345" w:rsidP="00117ACE">
      <w:pPr>
        <w:pStyle w:val="Listaszerbekezds"/>
        <w:numPr>
          <w:ilvl w:val="0"/>
          <w:numId w:val="11"/>
        </w:num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a Kivitelező a jelen szerződésben meghatározott munkaterület átadás-átvételi eljárást követő 10 napon belül az építési munkát nem kezdi el,</w:t>
      </w:r>
    </w:p>
    <w:p w:rsidR="00141345" w:rsidRPr="00117ACE" w:rsidRDefault="00141345" w:rsidP="00117ACE">
      <w:pPr>
        <w:pStyle w:val="Listaszerbekezds"/>
        <w:numPr>
          <w:ilvl w:val="0"/>
          <w:numId w:val="11"/>
        </w:num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a szerződés 3.4./és 6.6./ pontjában szabályozott esetben, </w:t>
      </w:r>
    </w:p>
    <w:p w:rsidR="00141345" w:rsidRPr="00117ACE" w:rsidRDefault="00141345" w:rsidP="00117ACE">
      <w:pPr>
        <w:pStyle w:val="Listaszerbekezds"/>
        <w:numPr>
          <w:ilvl w:val="0"/>
          <w:numId w:val="11"/>
        </w:num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a Kbt. 143. § (1) bekezdés a), b) vagy c) pontjában foglaltak bekövetkezése esetén,</w:t>
      </w:r>
    </w:p>
    <w:p w:rsidR="00141345" w:rsidRPr="00117ACE" w:rsidRDefault="00141345" w:rsidP="00117ACE">
      <w:pPr>
        <w:pStyle w:val="Listaszerbekezds"/>
        <w:numPr>
          <w:ilvl w:val="0"/>
          <w:numId w:val="11"/>
        </w:num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ha a Kivitelező fizetőképességében, pénzügyi helyzetében olyan lényeges változás következik be, amely a szerződés teljesítését veszélyezteti. Amennyiben Kivitelező fizetőképességében lényeges változás következik be, köteles a Megrendelőt a körülmény bekövetkezésétől számított 8 napon belül írásban értesíteni.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7.2./ A Kbt. 143. § (2) bekezdése alapján a Megrendelő köteles a szerződést felmondani, vagy - a </w:t>
      </w:r>
      <w:proofErr w:type="spellStart"/>
      <w:r w:rsidRPr="00117ACE">
        <w:rPr>
          <w:rFonts w:ascii="Calibri" w:hAnsi="Calibri"/>
          <w:sz w:val="21"/>
          <w:szCs w:val="21"/>
        </w:rPr>
        <w:t>Ptk.-ban</w:t>
      </w:r>
      <w:proofErr w:type="spellEnd"/>
      <w:r w:rsidRPr="00117ACE">
        <w:rPr>
          <w:rFonts w:ascii="Calibri" w:hAnsi="Calibri"/>
          <w:sz w:val="21"/>
          <w:szCs w:val="21"/>
        </w:rPr>
        <w:t xml:space="preserve"> foglaltak szerint - attól elállni, ha a szerződés megkötését követően jut tudomására, hogy a szerződő fél tekintetében a közbeszerzési eljárás során kizáró ok állt fenn, és ezért ki kellett volna zárni a közbeszerzési eljárásból.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7.3./ A szerződés 3.4./ és 6.6./ pontjában szabályozott esetekben a Megrendelő jogosult a szerződést azonnali hatállyal felmondani.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7.4./A Megrendelő jogosult és egyben köteles a szerződést felmondani - ha szükséges olyan határidővel, amely lehetővé teszi, hogy a szerződéssel érintett feladata ellátásáról gondoskodni tudjon -, ha a Kbt. 143. § (3) bekezdésének a) vagy b) pontjában írtak bekövetkeznek.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7.5./ Bármely nem szerződésszerű teljesítés jogi fenntartás nélküli elfogadása a Megrendelő részéről nem értelmezhető joglemondásként azon igényről vagy igényekről, amelyek a Megrendelőt a szerződésszegés következményeként megilletik. 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center"/>
        <w:rPr>
          <w:rFonts w:ascii="Calibri" w:hAnsi="Calibri"/>
          <w:b/>
          <w:i/>
          <w:sz w:val="21"/>
          <w:szCs w:val="21"/>
        </w:rPr>
      </w:pPr>
      <w:r w:rsidRPr="00117ACE">
        <w:rPr>
          <w:rFonts w:ascii="Calibri" w:hAnsi="Calibri"/>
          <w:b/>
          <w:i/>
          <w:sz w:val="21"/>
          <w:szCs w:val="21"/>
        </w:rPr>
        <w:t>VIII. Egyéb rendelkezések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i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8.1./ A szerződő felek rögzítik, hogy a jelen szerződés teljesítésével kapcsolatosan </w:t>
      </w:r>
      <w:r w:rsidRPr="00117ACE">
        <w:rPr>
          <w:rFonts w:ascii="Calibri" w:hAnsi="Calibri"/>
          <w:i/>
          <w:sz w:val="21"/>
          <w:szCs w:val="21"/>
        </w:rPr>
        <w:t>kapcsolattartó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numPr>
          <w:ilvl w:val="0"/>
          <w:numId w:val="4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a Megrendelő részéről: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tbl>
      <w:tblPr>
        <w:tblW w:w="0" w:type="auto"/>
        <w:tblInd w:w="-106" w:type="dxa"/>
        <w:tblLook w:val="01E0"/>
      </w:tblPr>
      <w:tblGrid>
        <w:gridCol w:w="2628"/>
        <w:gridCol w:w="6584"/>
      </w:tblGrid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i/>
                <w:sz w:val="21"/>
                <w:szCs w:val="21"/>
              </w:rPr>
              <w:t>……………………………</w:t>
            </w: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tabs>
                <w:tab w:val="center" w:pos="4536"/>
                <w:tab w:val="right" w:pos="9072"/>
              </w:tabs>
              <w:rPr>
                <w:rFonts w:ascii="Calibri" w:hAnsi="Calibri"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i/>
                <w:sz w:val="21"/>
                <w:szCs w:val="21"/>
              </w:rPr>
              <w:t>……………………………</w:t>
            </w: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tabs>
                <w:tab w:val="center" w:pos="4536"/>
                <w:tab w:val="right" w:pos="9072"/>
              </w:tabs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tabs>
                <w:tab w:val="center" w:pos="4536"/>
                <w:tab w:val="right" w:pos="9072"/>
              </w:tabs>
              <w:rPr>
                <w:rFonts w:ascii="Calibri" w:hAnsi="Calibri"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i/>
                <w:sz w:val="21"/>
                <w:szCs w:val="21"/>
              </w:rPr>
              <w:t>……………………………</w:t>
            </w: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tabs>
                <w:tab w:val="center" w:pos="4536"/>
                <w:tab w:val="right" w:pos="9072"/>
              </w:tabs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tabs>
                <w:tab w:val="center" w:pos="4536"/>
                <w:tab w:val="right" w:pos="9072"/>
              </w:tabs>
              <w:rPr>
                <w:rFonts w:ascii="Calibri" w:hAnsi="Calibri"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i/>
                <w:sz w:val="21"/>
                <w:szCs w:val="21"/>
              </w:rPr>
              <w:t>…………………………….</w:t>
            </w: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tabs>
                <w:tab w:val="center" w:pos="4536"/>
                <w:tab w:val="right" w:pos="9072"/>
              </w:tabs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141345" w:rsidRPr="00117ACE" w:rsidRDefault="00D272C3" w:rsidP="00117ACE">
            <w:pPr>
              <w:tabs>
                <w:tab w:val="center" w:pos="4536"/>
                <w:tab w:val="right" w:pos="9072"/>
              </w:tabs>
              <w:rPr>
                <w:rFonts w:ascii="Calibri" w:hAnsi="Calibri"/>
                <w:i/>
                <w:sz w:val="21"/>
                <w:szCs w:val="21"/>
              </w:rPr>
            </w:pPr>
            <w:hyperlink r:id="rId7" w:history="1">
              <w:r w:rsidR="00141345" w:rsidRPr="00117ACE">
                <w:rPr>
                  <w:rStyle w:val="Hiperhivatkozs"/>
                  <w:rFonts w:ascii="Calibri" w:hAnsi="Calibri"/>
                  <w:color w:val="auto"/>
                  <w:sz w:val="21"/>
                  <w:szCs w:val="21"/>
                </w:rPr>
                <w:t>…………………………</w:t>
              </w:r>
            </w:hyperlink>
          </w:p>
        </w:tc>
      </w:tr>
    </w:tbl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numPr>
          <w:ilvl w:val="0"/>
          <w:numId w:val="4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a Kivitelező részéről: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</w:tbl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A szerződő felek rögzítik, hogy a Megrendelő kapcsolattartója a szerződéssel kapcsolatos, önálló, hatályos jognyilatkozatot nem tehet.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lastRenderedPageBreak/>
        <w:t xml:space="preserve">8.2./ A Kivitelező képviselője büntetőjogi felelőssége tudatában nyilatkozik, hogy a társaság </w:t>
      </w:r>
      <w:r w:rsidRPr="00117ACE">
        <w:rPr>
          <w:rFonts w:ascii="Calibri" w:hAnsi="Calibri"/>
          <w:i/>
          <w:sz w:val="21"/>
          <w:szCs w:val="21"/>
        </w:rPr>
        <w:t>jogképes</w:t>
      </w:r>
      <w:r w:rsidRPr="00117ACE">
        <w:rPr>
          <w:rFonts w:ascii="Calibri" w:hAnsi="Calibri"/>
          <w:sz w:val="21"/>
          <w:szCs w:val="21"/>
        </w:rPr>
        <w:t>, bejegyzett és az ajánlatban igazolt adataiban változás nem történt, és a jelen szerződés aláírására teljes körű felhatalmazással rendelkezik.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8.3./ A szerződő felek megállapodnak, hogy a jelen kivitelezési szerződést – különös tekintettel a díjra, illetve a felek jogaira és kötelezettségeire – csak közös megegyezéssel, írásban, a Kbt. 141. §</w:t>
      </w:r>
      <w:proofErr w:type="spellStart"/>
      <w:r w:rsidRPr="00117ACE">
        <w:rPr>
          <w:rFonts w:ascii="Calibri" w:hAnsi="Calibri"/>
          <w:sz w:val="21"/>
          <w:szCs w:val="21"/>
        </w:rPr>
        <w:t>-ában</w:t>
      </w:r>
      <w:proofErr w:type="spellEnd"/>
      <w:r w:rsidRPr="00117ACE">
        <w:rPr>
          <w:rFonts w:ascii="Calibri" w:hAnsi="Calibri"/>
          <w:sz w:val="21"/>
          <w:szCs w:val="21"/>
        </w:rPr>
        <w:t xml:space="preserve"> és a 142. § (3) bekezdésében foglaltak figyelembe vételével módosíthatják. 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8.4./ A szerződő felek megállapodnak, hogy a jelen szerződésen alapuló esetleges vitás kérdéseiket elsősorban peren kívüli tárgyalás útján kívánják rendezni.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8.5./ A jelen szerződésben nem szabályozott kérdésekben a Ptk. a vállalkozási és a kivitelezési szerződésre vonatkozó speciális, illetve a kötelmekre és a szerződésekre vonatkozó általános rendelkezései, </w:t>
      </w:r>
      <w:r w:rsidRPr="00117ACE">
        <w:rPr>
          <w:rFonts w:ascii="Calibri" w:hAnsi="Calibri"/>
          <w:bCs/>
          <w:sz w:val="21"/>
          <w:szCs w:val="21"/>
        </w:rPr>
        <w:t xml:space="preserve">az épített környezet alakításáról és védelméről szóló </w:t>
      </w:r>
      <w:r w:rsidRPr="00117ACE">
        <w:rPr>
          <w:rFonts w:ascii="Calibri" w:hAnsi="Calibri"/>
          <w:sz w:val="21"/>
          <w:szCs w:val="21"/>
        </w:rPr>
        <w:t xml:space="preserve">1997. évi LXXVIII. törvény és végrehajtási rendeletei, az </w:t>
      </w:r>
      <w:r w:rsidRPr="00117ACE">
        <w:rPr>
          <w:rFonts w:ascii="Calibri" w:hAnsi="Calibri"/>
          <w:bCs/>
          <w:sz w:val="21"/>
          <w:szCs w:val="21"/>
        </w:rPr>
        <w:t xml:space="preserve">építőipari kivitelezési tevékenységről szóló </w:t>
      </w:r>
      <w:r w:rsidRPr="00117ACE">
        <w:rPr>
          <w:rFonts w:ascii="Calibri" w:hAnsi="Calibri"/>
          <w:sz w:val="21"/>
          <w:szCs w:val="21"/>
        </w:rPr>
        <w:t xml:space="preserve">191/2009. (IX.15.) Korm. </w:t>
      </w:r>
      <w:proofErr w:type="gramStart"/>
      <w:r w:rsidRPr="00117ACE">
        <w:rPr>
          <w:rFonts w:ascii="Calibri" w:hAnsi="Calibri"/>
          <w:sz w:val="21"/>
          <w:szCs w:val="21"/>
        </w:rPr>
        <w:t>rendelet vonatkozó</w:t>
      </w:r>
      <w:proofErr w:type="gramEnd"/>
      <w:r w:rsidRPr="00117ACE">
        <w:rPr>
          <w:rFonts w:ascii="Calibri" w:hAnsi="Calibri"/>
          <w:sz w:val="21"/>
          <w:szCs w:val="21"/>
        </w:rPr>
        <w:t xml:space="preserve"> rendelkezései, az építési beruházások, valamint az építési beruházásokhoz kapcsolódó tervezői és mérnöki szolgáltatások közbeszerzésének részletes szabályairól szóló 322/2015. (X.30.) Korm. rendelet, valamint </w:t>
      </w:r>
      <w:r w:rsidRPr="00117ACE">
        <w:rPr>
          <w:rFonts w:ascii="Calibri" w:hAnsi="Calibri"/>
          <w:iCs/>
          <w:sz w:val="21"/>
          <w:szCs w:val="21"/>
        </w:rPr>
        <w:t xml:space="preserve">a </w:t>
      </w:r>
      <w:r w:rsidRPr="00117ACE">
        <w:rPr>
          <w:rFonts w:ascii="Calibri" w:hAnsi="Calibri"/>
          <w:sz w:val="21"/>
          <w:szCs w:val="21"/>
        </w:rPr>
        <w:t xml:space="preserve">Kbt. a szerződés teljesítésére vonatkozó feltételekre irányadó sajátos rendelkezései és a szerződésmódosításra vonatkozó szabályai irányadóak. 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8.6./ A teljesítés során keletkező, szerzői jogi védelem alá eső alkotáson Megrendelő területi korlátozás nélküli, határozatlan idejű, kizárólagos és harmadik személynek átadható felhasználási jogot szerez, továbbá jogot szerez az alkotás átdolgozására is.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  <w:shd w:val="clear" w:color="auto" w:fill="FFFFFF"/>
        </w:rPr>
      </w:pPr>
      <w:r w:rsidRPr="00117ACE">
        <w:rPr>
          <w:rFonts w:ascii="Calibri" w:hAnsi="Calibri"/>
          <w:sz w:val="21"/>
          <w:szCs w:val="21"/>
        </w:rPr>
        <w:t>8.7./</w:t>
      </w:r>
      <w:r w:rsidRPr="00117ACE">
        <w:rPr>
          <w:rFonts w:ascii="Calibri" w:hAnsi="Calibri"/>
          <w:sz w:val="21"/>
          <w:szCs w:val="21"/>
          <w:shd w:val="clear" w:color="auto" w:fill="FFFFFF"/>
        </w:rPr>
        <w:t xml:space="preserve"> Az államháztartásról szóló 2011. évi CXCV. törvény 41. § (6) bekezdésére figyelemmel a közbeszerzés eredményeként nem köthető érvényesen szerződés olyan jogi személlyel, jogi személyiséggel nem rendelkező szervezettel, illetve a létrejött szerződés alapján nem teljesíthető kifizetés olyan szervezet részére, amely szervezet nem minősül átlátható szervezetnek. Az átlátható szervezet meghatározását a nemzeti vagyonról szóló 2011. évi CXCVI. törvény 3. § (1) bekezdés 1. pontja tartalmazza. A Kivitelező a jelen szerződés aláírásával nyilatkozik, hogy a nemzeti vagyonról szóló 2011. évi CXCVI. törvény 3. § (1) bekezdés 1. pontja szerint átlátható szervezetnek minősül.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  <w:shd w:val="clear" w:color="auto" w:fill="FFFFFF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  <w:shd w:val="clear" w:color="auto" w:fill="FFFFFF"/>
        </w:rPr>
        <w:t>8.8./ Megrendelő kiköti, hogy a 322/2015. (X. 30.) Korm. rendelet 28. §</w:t>
      </w:r>
      <w:proofErr w:type="spellStart"/>
      <w:r w:rsidRPr="00117ACE">
        <w:rPr>
          <w:rFonts w:ascii="Calibri" w:hAnsi="Calibri"/>
          <w:sz w:val="21"/>
          <w:szCs w:val="21"/>
          <w:shd w:val="clear" w:color="auto" w:fill="FFFFFF"/>
        </w:rPr>
        <w:t>-át</w:t>
      </w:r>
      <w:proofErr w:type="spellEnd"/>
      <w:r w:rsidRPr="00117ACE">
        <w:rPr>
          <w:rFonts w:ascii="Calibri" w:hAnsi="Calibri"/>
          <w:sz w:val="21"/>
          <w:szCs w:val="21"/>
          <w:shd w:val="clear" w:color="auto" w:fill="FFFFFF"/>
        </w:rPr>
        <w:t xml:space="preserve"> alkalmazhatja.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8.9./ A Megrendelő kiköti, hogy a Kivitelező </w:t>
      </w:r>
    </w:p>
    <w:p w:rsidR="00141345" w:rsidRPr="00117ACE" w:rsidRDefault="00141345" w:rsidP="00117ACE">
      <w:pPr>
        <w:ind w:firstLine="204"/>
        <w:jc w:val="both"/>
        <w:rPr>
          <w:rFonts w:ascii="Calibri" w:hAnsi="Calibri"/>
          <w:sz w:val="21"/>
          <w:szCs w:val="21"/>
        </w:rPr>
      </w:pPr>
      <w:proofErr w:type="gramStart"/>
      <w:r w:rsidRPr="00117ACE">
        <w:rPr>
          <w:rFonts w:ascii="Calibri" w:hAnsi="Calibri"/>
          <w:i/>
          <w:iCs/>
          <w:sz w:val="21"/>
          <w:szCs w:val="21"/>
        </w:rPr>
        <w:t>a</w:t>
      </w:r>
      <w:proofErr w:type="gramEnd"/>
      <w:r w:rsidRPr="00117ACE">
        <w:rPr>
          <w:rFonts w:ascii="Calibri" w:hAnsi="Calibri"/>
          <w:i/>
          <w:iCs/>
          <w:sz w:val="21"/>
          <w:szCs w:val="21"/>
        </w:rPr>
        <w:t xml:space="preserve">) </w:t>
      </w:r>
      <w:r w:rsidRPr="00117ACE">
        <w:rPr>
          <w:rFonts w:ascii="Calibri" w:hAnsi="Calibri"/>
          <w:sz w:val="21"/>
          <w:szCs w:val="21"/>
        </w:rPr>
        <w:t xml:space="preserve">nem fizethet, illetve számolhat el a szerződés teljesítésével összefüggésben olyan költségeket, amelyek a Kbt. 62. § (1) bekezdés </w:t>
      </w:r>
      <w:r w:rsidRPr="00117ACE">
        <w:rPr>
          <w:rFonts w:ascii="Calibri" w:hAnsi="Calibri"/>
          <w:i/>
          <w:iCs/>
          <w:sz w:val="21"/>
          <w:szCs w:val="21"/>
        </w:rPr>
        <w:t xml:space="preserve">k) </w:t>
      </w:r>
      <w:r w:rsidRPr="00117ACE">
        <w:rPr>
          <w:rFonts w:ascii="Calibri" w:hAnsi="Calibri"/>
          <w:sz w:val="21"/>
          <w:szCs w:val="21"/>
        </w:rPr>
        <w:t xml:space="preserve">pont </w:t>
      </w:r>
      <w:proofErr w:type="spellStart"/>
      <w:r w:rsidRPr="00117ACE">
        <w:rPr>
          <w:rFonts w:ascii="Calibri" w:hAnsi="Calibri"/>
          <w:i/>
          <w:iCs/>
          <w:sz w:val="21"/>
          <w:szCs w:val="21"/>
        </w:rPr>
        <w:t>ka</w:t>
      </w:r>
      <w:proofErr w:type="spellEnd"/>
      <w:r w:rsidRPr="00117ACE">
        <w:rPr>
          <w:rFonts w:ascii="Calibri" w:hAnsi="Calibri"/>
          <w:i/>
          <w:iCs/>
          <w:sz w:val="21"/>
          <w:szCs w:val="21"/>
        </w:rPr>
        <w:t>)</w:t>
      </w:r>
      <w:proofErr w:type="spellStart"/>
      <w:r w:rsidRPr="00117ACE">
        <w:rPr>
          <w:rFonts w:ascii="Calibri" w:hAnsi="Calibri"/>
          <w:i/>
          <w:iCs/>
          <w:sz w:val="21"/>
          <w:szCs w:val="21"/>
        </w:rPr>
        <w:t>-kb</w:t>
      </w:r>
      <w:proofErr w:type="spellEnd"/>
      <w:r w:rsidRPr="00117ACE">
        <w:rPr>
          <w:rFonts w:ascii="Calibri" w:hAnsi="Calibri"/>
          <w:i/>
          <w:iCs/>
          <w:sz w:val="21"/>
          <w:szCs w:val="21"/>
        </w:rPr>
        <w:t xml:space="preserve">) </w:t>
      </w:r>
      <w:r w:rsidRPr="00117ACE">
        <w:rPr>
          <w:rFonts w:ascii="Calibri" w:hAnsi="Calibri"/>
          <w:sz w:val="21"/>
          <w:szCs w:val="21"/>
        </w:rPr>
        <w:t>alpontja szerinti feltételeknek nem megfelelő társaság tekintetében merülnek fel, és amelyek a Kivitelező adóköteles jövedelmének csökkentésére alkalmasak;</w:t>
      </w:r>
    </w:p>
    <w:p w:rsidR="00141345" w:rsidRPr="00117ACE" w:rsidRDefault="00141345" w:rsidP="00117ACE">
      <w:pPr>
        <w:ind w:firstLine="204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i/>
          <w:iCs/>
          <w:sz w:val="21"/>
          <w:szCs w:val="21"/>
        </w:rPr>
        <w:t xml:space="preserve">b) </w:t>
      </w:r>
      <w:r w:rsidRPr="00117ACE">
        <w:rPr>
          <w:rFonts w:ascii="Calibri" w:hAnsi="Calibri"/>
          <w:sz w:val="21"/>
          <w:szCs w:val="21"/>
        </w:rPr>
        <w:t>a szerződés teljesítésének teljes időtartama alatt tulajdonosi szerkezetét a Megrendelő számára megismerhetővé teszi és a 143. § (3) bekezdése szerinti ügyletekről a Megrendelőt haladéktalanul értesíti.</w:t>
      </w:r>
    </w:p>
    <w:p w:rsidR="00141345" w:rsidRPr="00117ACE" w:rsidRDefault="00141345" w:rsidP="00117ACE">
      <w:pPr>
        <w:ind w:firstLine="204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A külföldi adóilletőségű Kivitelező köteles a szerződéshez arra vonatkozó meghatalmazást csatolni, hogy az illetősége szerinti adóhatóságtól a magyar adóhatóság közvetlenül beszerezhet a Kivitelezőre vonatkozó adatokat az országok közötti jogsegély igénybevétele nélkül.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8.10./ A Kivitelező a szerződés aláírásával kötelezettséget vállal arra, hogy a szerződés tárgyát képező munkák megavalósulásának ellenőrzését minden olyan szervezet, hatóság, egyéb személy részére lehetővé teszi, amelyeket erre jogszabály jogosít, illetve kötelez. A Kivitelező tudomással bír arról, hogy </w:t>
      </w:r>
      <w:proofErr w:type="spellStart"/>
      <w:r w:rsidRPr="00117ACE">
        <w:rPr>
          <w:rFonts w:ascii="Calibri" w:hAnsi="Calibri"/>
          <w:sz w:val="21"/>
          <w:szCs w:val="21"/>
        </w:rPr>
        <w:t>nemteljesítése</w:t>
      </w:r>
      <w:proofErr w:type="spellEnd"/>
      <w:r w:rsidRPr="00117ACE">
        <w:rPr>
          <w:rFonts w:ascii="Calibri" w:hAnsi="Calibri"/>
          <w:sz w:val="21"/>
          <w:szCs w:val="21"/>
        </w:rPr>
        <w:t>, késedelmes teljesítése vagy hibás teljesítése esetén Megrendelő támogatási összegtől eshet el. Amennyiben Megrendelő a Kivitelező magatartására visszavezethetően támogatástól elesik, Kivitelező köteles az ebből eredő valamennyi kárt Megrendelőnek megfizetni. A Kivitelező tudomásul veszi, hogy megtérítendő kárként terheli a jelen szerződés megszegése miatt esetlegesen visszatérítendő támogatás és kamatai, ha az a Kivitelező szerződésszegéséből vagy a Kivitelezőnek felróható egyéb okból következett be.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8.11./ A szerződő felek megállapodnak abban, hogy Kivitelező köteles a kivitelezéssel kapcsolatos dokumentumok megőrzésére.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 w:cs="Garamond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8.12./ A Kivitelező a szerződés megkötésekor nyilatkozott, hogy </w:t>
      </w:r>
      <w:r w:rsidRPr="00117ACE">
        <w:rPr>
          <w:rFonts w:ascii="Calibri" w:hAnsi="Calibri" w:cs="KHSans"/>
          <w:sz w:val="21"/>
          <w:szCs w:val="21"/>
        </w:rPr>
        <w:t xml:space="preserve">a szerződés teljesítésében a 266/2013. (VII. 11.) Korm.rendelet szerinti MV-É, MV-ÉG és MV-ÉV szakterületen felelős műszaki vezetőként a szerződés 5.11./ pontjában megnevezett </w:t>
      </w:r>
      <w:r w:rsidRPr="00117ACE">
        <w:rPr>
          <w:rFonts w:ascii="Calibri" w:hAnsi="Calibri" w:cs="Garamond"/>
          <w:sz w:val="21"/>
          <w:szCs w:val="21"/>
        </w:rPr>
        <w:t>szakemberek vesznek részt.</w:t>
      </w:r>
    </w:p>
    <w:p w:rsidR="00141345" w:rsidRPr="00117ACE" w:rsidRDefault="00141345" w:rsidP="00117ACE">
      <w:pPr>
        <w:jc w:val="both"/>
        <w:rPr>
          <w:rFonts w:ascii="Calibri" w:hAnsi="Calibri" w:cs="Garamond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 w:cs="Garamond"/>
          <w:sz w:val="21"/>
          <w:szCs w:val="21"/>
        </w:rPr>
        <w:t>8.1</w:t>
      </w:r>
      <w:r w:rsidR="00907A8E" w:rsidRPr="00117ACE">
        <w:rPr>
          <w:rFonts w:ascii="Calibri" w:hAnsi="Calibri" w:cs="Garamond"/>
          <w:sz w:val="21"/>
          <w:szCs w:val="21"/>
        </w:rPr>
        <w:t>3</w:t>
      </w:r>
      <w:r w:rsidRPr="00117ACE">
        <w:rPr>
          <w:rFonts w:ascii="Calibri" w:hAnsi="Calibri" w:cs="Garamond"/>
          <w:sz w:val="21"/>
          <w:szCs w:val="21"/>
        </w:rPr>
        <w:t>./</w:t>
      </w:r>
      <w:r w:rsidRPr="00117ACE">
        <w:rPr>
          <w:rFonts w:ascii="Calibri" w:hAnsi="Calibri"/>
          <w:sz w:val="21"/>
          <w:szCs w:val="21"/>
        </w:rPr>
        <w:t xml:space="preserve"> A Szerződő Felek bármely jogvitájuk eldöntésére, ami a jelen szerződésből vagy azzal összefüggésben, annak megszegésével, megszűnésével, érvényességével vagy értelmezésével kapcsolatban keletkezik, alávetik magukat a Miskolci Járásbíróság, illetve a Miskolci Törvényszék kizárólagos illetékességének.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A szerződő felek a jelen kivitelezési szerződést elolvasták, megértették, annak rendelkezéseit egyezően értelmezték, és azt, mint valós ügyleti akaratukkal mindenben megegyezőt, jóváhagyólag, cégszerűen írták alá. A jelen szerződés 6 eredeti példányban készült, melyekből 4 példány a Megrendelő, 2 példány a Kivitelező birtokába kerül.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b/>
          <w:i/>
          <w:sz w:val="21"/>
          <w:szCs w:val="21"/>
          <w:u w:val="single"/>
        </w:rPr>
      </w:pPr>
      <w:r w:rsidRPr="00117ACE">
        <w:rPr>
          <w:rFonts w:ascii="Calibri" w:hAnsi="Calibri"/>
          <w:b/>
          <w:i/>
          <w:sz w:val="21"/>
          <w:szCs w:val="21"/>
          <w:u w:val="single"/>
        </w:rPr>
        <w:t>Mellékletek:</w:t>
      </w:r>
    </w:p>
    <w:p w:rsidR="00141345" w:rsidRPr="00117ACE" w:rsidRDefault="00141345" w:rsidP="00117ACE">
      <w:pPr>
        <w:numPr>
          <w:ilvl w:val="0"/>
          <w:numId w:val="5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3.1./ pont szerinti helyszínrajz és alaprajz</w:t>
      </w:r>
    </w:p>
    <w:p w:rsidR="00141345" w:rsidRPr="00117ACE" w:rsidRDefault="00141345" w:rsidP="00117ACE">
      <w:pPr>
        <w:numPr>
          <w:ilvl w:val="0"/>
          <w:numId w:val="5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5-9./ -5.10./ pont szerinti biztosítási kötvény, illetve a biztosítási szerződések hatályban létét igazoló biztosítási díjak átutalására vonatkozó átutalási megbízás egy-egy másolati példánya</w:t>
      </w:r>
    </w:p>
    <w:p w:rsidR="00141345" w:rsidRPr="00117ACE" w:rsidRDefault="00141345" w:rsidP="00117ACE">
      <w:pPr>
        <w:numPr>
          <w:ilvl w:val="0"/>
          <w:numId w:val="5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5.11./ pont szerinti </w:t>
      </w:r>
      <w:r w:rsidRPr="00117ACE">
        <w:rPr>
          <w:rFonts w:ascii="Calibri" w:hAnsi="Calibri" w:cs="KHSans"/>
          <w:sz w:val="21"/>
          <w:szCs w:val="21"/>
        </w:rPr>
        <w:t>pénzügyi megvalósítási és műszaki ütemterv</w:t>
      </w:r>
      <w:r w:rsidRPr="00117ACE">
        <w:rPr>
          <w:rFonts w:ascii="Calibri" w:hAnsi="Calibri"/>
          <w:sz w:val="21"/>
          <w:szCs w:val="21"/>
        </w:rPr>
        <w:t xml:space="preserve"> </w:t>
      </w:r>
    </w:p>
    <w:p w:rsidR="00141345" w:rsidRPr="00117ACE" w:rsidRDefault="00141345" w:rsidP="00117ACE">
      <w:pPr>
        <w:numPr>
          <w:ilvl w:val="0"/>
          <w:numId w:val="5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8.7./ pont szerinti átláthatósági nyilatkozat</w:t>
      </w:r>
    </w:p>
    <w:p w:rsidR="00141345" w:rsidRPr="00117ACE" w:rsidRDefault="00141345" w:rsidP="00117ACE">
      <w:pPr>
        <w:numPr>
          <w:ilvl w:val="0"/>
          <w:numId w:val="5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8.12./ pont szerinti nyilatkozat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b/>
          <w:sz w:val="21"/>
          <w:szCs w:val="21"/>
        </w:rPr>
        <w:t>KELT</w:t>
      </w:r>
      <w:proofErr w:type="gramStart"/>
      <w:r w:rsidRPr="00117ACE">
        <w:rPr>
          <w:rFonts w:ascii="Calibri" w:hAnsi="Calibri"/>
          <w:b/>
          <w:sz w:val="21"/>
          <w:szCs w:val="21"/>
        </w:rPr>
        <w:t>:</w:t>
      </w:r>
      <w:r w:rsidRPr="00117ACE">
        <w:rPr>
          <w:rFonts w:ascii="Calibri" w:hAnsi="Calibri"/>
          <w:sz w:val="21"/>
          <w:szCs w:val="21"/>
        </w:rPr>
        <w:t xml:space="preserve"> …</w:t>
      </w:r>
      <w:proofErr w:type="gramEnd"/>
      <w:r w:rsidRPr="00117ACE">
        <w:rPr>
          <w:rFonts w:ascii="Calibri" w:hAnsi="Calibri"/>
          <w:sz w:val="21"/>
          <w:szCs w:val="21"/>
        </w:rPr>
        <w:t>……………………, 2018. év ………………. hó ………. napján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ind w:left="993"/>
        <w:jc w:val="center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ab/>
      </w:r>
      <w:r w:rsidRPr="00117ACE">
        <w:rPr>
          <w:rFonts w:ascii="Calibri" w:hAnsi="Calibri"/>
          <w:sz w:val="21"/>
          <w:szCs w:val="21"/>
        </w:rPr>
        <w:tab/>
      </w:r>
      <w:r w:rsidRPr="00117ACE">
        <w:rPr>
          <w:rFonts w:ascii="Calibri" w:hAnsi="Calibri"/>
          <w:sz w:val="21"/>
          <w:szCs w:val="21"/>
        </w:rPr>
        <w:tab/>
      </w:r>
      <w:r w:rsidRPr="00117ACE">
        <w:rPr>
          <w:rFonts w:ascii="Calibri" w:hAnsi="Calibri"/>
          <w:sz w:val="21"/>
          <w:szCs w:val="21"/>
        </w:rPr>
        <w:tab/>
      </w:r>
    </w:p>
    <w:tbl>
      <w:tblPr>
        <w:tblW w:w="9639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4819"/>
        <w:gridCol w:w="4820"/>
      </w:tblGrid>
      <w:tr w:rsidR="00141345" w:rsidRPr="00117ACE">
        <w:tc>
          <w:tcPr>
            <w:tcW w:w="4819" w:type="dxa"/>
          </w:tcPr>
          <w:p w:rsidR="00141345" w:rsidRPr="00117ACE" w:rsidRDefault="00141345" w:rsidP="00117ACE">
            <w:pPr>
              <w:ind w:left="57" w:right="57"/>
              <w:jc w:val="center"/>
              <w:rPr>
                <w:rFonts w:ascii="Calibri" w:hAnsi="Calibri"/>
                <w:sz w:val="21"/>
                <w:szCs w:val="21"/>
              </w:rPr>
            </w:pPr>
            <w:r w:rsidRPr="00117ACE">
              <w:rPr>
                <w:rFonts w:ascii="Calibri" w:hAnsi="Calibri"/>
                <w:i/>
                <w:sz w:val="21"/>
                <w:szCs w:val="21"/>
              </w:rPr>
              <w:t xml:space="preserve">.................................................... </w:t>
            </w:r>
            <w:r w:rsidRPr="00117ACE">
              <w:rPr>
                <w:rFonts w:ascii="Calibri" w:hAnsi="Calibri"/>
                <w:i/>
                <w:sz w:val="21"/>
                <w:szCs w:val="21"/>
              </w:rPr>
              <w:br/>
              <w:t xml:space="preserve">Dr. Faragó Péter </w:t>
            </w:r>
            <w:r w:rsidRPr="00117ACE">
              <w:rPr>
                <w:rFonts w:ascii="Calibri" w:hAnsi="Calibri"/>
                <w:i/>
                <w:sz w:val="21"/>
                <w:szCs w:val="21"/>
              </w:rPr>
              <w:br/>
              <w:t xml:space="preserve">polgármester </w:t>
            </w:r>
            <w:r w:rsidRPr="00117ACE">
              <w:rPr>
                <w:rFonts w:ascii="Calibri" w:hAnsi="Calibri"/>
                <w:i/>
                <w:sz w:val="21"/>
                <w:szCs w:val="21"/>
              </w:rPr>
              <w:br/>
            </w:r>
            <w:r w:rsidRPr="00117ACE">
              <w:rPr>
                <w:rFonts w:ascii="Calibri" w:hAnsi="Calibri"/>
                <w:sz w:val="21"/>
                <w:szCs w:val="21"/>
              </w:rPr>
              <w:t>Megrendelő képviseletében</w:t>
            </w:r>
          </w:p>
        </w:tc>
        <w:tc>
          <w:tcPr>
            <w:tcW w:w="4820" w:type="dxa"/>
          </w:tcPr>
          <w:p w:rsidR="00141345" w:rsidRPr="00117ACE" w:rsidRDefault="00141345" w:rsidP="00117ACE">
            <w:pPr>
              <w:ind w:left="57" w:right="57"/>
              <w:jc w:val="center"/>
              <w:rPr>
                <w:rFonts w:ascii="Calibri" w:hAnsi="Calibri"/>
                <w:sz w:val="21"/>
                <w:szCs w:val="21"/>
              </w:rPr>
            </w:pPr>
            <w:r w:rsidRPr="00117ACE">
              <w:rPr>
                <w:rFonts w:ascii="Calibri" w:hAnsi="Calibri"/>
                <w:i/>
                <w:sz w:val="21"/>
                <w:szCs w:val="21"/>
              </w:rPr>
              <w:t>..</w:t>
            </w:r>
            <w:proofErr w:type="gramStart"/>
            <w:r w:rsidRPr="00117ACE">
              <w:rPr>
                <w:rFonts w:ascii="Calibri" w:hAnsi="Calibri"/>
                <w:i/>
                <w:sz w:val="21"/>
                <w:szCs w:val="21"/>
              </w:rPr>
              <w:t>..................................................</w:t>
            </w:r>
            <w:proofErr w:type="gramEnd"/>
            <w:r w:rsidRPr="00117ACE">
              <w:rPr>
                <w:rFonts w:ascii="Calibri" w:hAnsi="Calibri"/>
                <w:i/>
                <w:sz w:val="21"/>
                <w:szCs w:val="21"/>
              </w:rPr>
              <w:t xml:space="preserve"> </w:t>
            </w:r>
            <w:r w:rsidRPr="00117ACE">
              <w:rPr>
                <w:rFonts w:ascii="Calibri" w:hAnsi="Calibri"/>
                <w:i/>
                <w:sz w:val="21"/>
                <w:szCs w:val="21"/>
              </w:rPr>
              <w:br/>
              <w:t>&lt;</w:t>
            </w:r>
            <w:proofErr w:type="gramStart"/>
            <w:r w:rsidRPr="00117ACE">
              <w:rPr>
                <w:rFonts w:ascii="Calibri" w:hAnsi="Calibri"/>
                <w:i/>
                <w:sz w:val="21"/>
                <w:szCs w:val="21"/>
              </w:rPr>
              <w:t>...</w:t>
            </w:r>
            <w:proofErr w:type="gramEnd"/>
            <w:r w:rsidRPr="00117ACE">
              <w:rPr>
                <w:rFonts w:ascii="Calibri" w:hAnsi="Calibri"/>
                <w:i/>
                <w:sz w:val="21"/>
                <w:szCs w:val="21"/>
              </w:rPr>
              <w:t xml:space="preserve">név...&gt; </w:t>
            </w:r>
            <w:r w:rsidRPr="00117ACE">
              <w:rPr>
                <w:rFonts w:ascii="Calibri" w:hAnsi="Calibri"/>
                <w:i/>
                <w:sz w:val="21"/>
                <w:szCs w:val="21"/>
              </w:rPr>
              <w:br/>
              <w:t>&lt;.</w:t>
            </w:r>
            <w:proofErr w:type="gramStart"/>
            <w:r w:rsidRPr="00117ACE">
              <w:rPr>
                <w:rFonts w:ascii="Calibri" w:hAnsi="Calibri"/>
                <w:i/>
                <w:sz w:val="21"/>
                <w:szCs w:val="21"/>
              </w:rPr>
              <w:t>..titulus</w:t>
            </w:r>
            <w:proofErr w:type="gramEnd"/>
            <w:r w:rsidRPr="00117ACE">
              <w:rPr>
                <w:rFonts w:ascii="Calibri" w:hAnsi="Calibri"/>
                <w:i/>
                <w:sz w:val="21"/>
                <w:szCs w:val="21"/>
              </w:rPr>
              <w:t xml:space="preserve">...&gt; </w:t>
            </w:r>
            <w:r w:rsidRPr="00117ACE">
              <w:rPr>
                <w:rFonts w:ascii="Calibri" w:hAnsi="Calibri"/>
                <w:i/>
                <w:sz w:val="21"/>
                <w:szCs w:val="21"/>
              </w:rPr>
              <w:br/>
            </w:r>
            <w:r w:rsidRPr="00117ACE">
              <w:rPr>
                <w:rFonts w:ascii="Calibri" w:hAnsi="Calibri"/>
                <w:sz w:val="21"/>
                <w:szCs w:val="21"/>
              </w:rPr>
              <w:t>Kivitelező képviseletében</w:t>
            </w:r>
          </w:p>
        </w:tc>
      </w:tr>
    </w:tbl>
    <w:p w:rsidR="00141345" w:rsidRPr="00117ACE" w:rsidRDefault="00141345" w:rsidP="00117ACE">
      <w:pPr>
        <w:pStyle w:val="Bekezds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pStyle w:val="Bekezds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Pénzügyi ellenjegyzés:</w:t>
      </w:r>
    </w:p>
    <w:tbl>
      <w:tblPr>
        <w:tblW w:w="9639" w:type="dxa"/>
        <w:tblInd w:w="2" w:type="dxa"/>
        <w:tblCellMar>
          <w:left w:w="0" w:type="dxa"/>
          <w:right w:w="0" w:type="dxa"/>
        </w:tblCellMar>
        <w:tblLook w:val="01E0"/>
      </w:tblPr>
      <w:tblGrid>
        <w:gridCol w:w="9639"/>
      </w:tblGrid>
      <w:tr w:rsidR="00141345" w:rsidRPr="00117ACE">
        <w:tc>
          <w:tcPr>
            <w:tcW w:w="9639" w:type="dxa"/>
          </w:tcPr>
          <w:p w:rsidR="00141345" w:rsidRPr="00117ACE" w:rsidRDefault="00141345" w:rsidP="00117ACE">
            <w:pPr>
              <w:ind w:left="57" w:right="57"/>
              <w:jc w:val="center"/>
              <w:rPr>
                <w:rFonts w:ascii="Calibri" w:hAnsi="Calibri"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i/>
                <w:sz w:val="21"/>
                <w:szCs w:val="21"/>
              </w:rPr>
              <w:t>..</w:t>
            </w:r>
            <w:proofErr w:type="gramStart"/>
            <w:r w:rsidRPr="00117ACE">
              <w:rPr>
                <w:rFonts w:ascii="Calibri" w:hAnsi="Calibri"/>
                <w:i/>
                <w:sz w:val="21"/>
                <w:szCs w:val="21"/>
              </w:rPr>
              <w:t>..................................................</w:t>
            </w:r>
            <w:proofErr w:type="gramEnd"/>
            <w:r w:rsidRPr="00117ACE">
              <w:rPr>
                <w:rFonts w:ascii="Calibri" w:hAnsi="Calibri"/>
                <w:i/>
                <w:sz w:val="21"/>
                <w:szCs w:val="21"/>
              </w:rPr>
              <w:t xml:space="preserve"> </w:t>
            </w:r>
            <w:r w:rsidRPr="00117ACE">
              <w:rPr>
                <w:rFonts w:ascii="Calibri" w:hAnsi="Calibri"/>
                <w:i/>
                <w:sz w:val="21"/>
                <w:szCs w:val="21"/>
              </w:rPr>
              <w:br/>
              <w:t>&lt;.</w:t>
            </w:r>
            <w:proofErr w:type="gramStart"/>
            <w:r w:rsidRPr="00117ACE">
              <w:rPr>
                <w:rFonts w:ascii="Calibri" w:hAnsi="Calibri"/>
                <w:i/>
                <w:sz w:val="21"/>
                <w:szCs w:val="21"/>
              </w:rPr>
              <w:t>..név</w:t>
            </w:r>
            <w:proofErr w:type="gramEnd"/>
            <w:r w:rsidRPr="00117ACE">
              <w:rPr>
                <w:rFonts w:ascii="Calibri" w:hAnsi="Calibri"/>
                <w:i/>
                <w:sz w:val="21"/>
                <w:szCs w:val="21"/>
              </w:rPr>
              <w:t xml:space="preserve">...&gt; </w:t>
            </w:r>
            <w:r w:rsidRPr="00117ACE">
              <w:rPr>
                <w:rFonts w:ascii="Calibri" w:hAnsi="Calibri"/>
                <w:i/>
                <w:sz w:val="21"/>
                <w:szCs w:val="21"/>
              </w:rPr>
              <w:br/>
              <w:t>&lt;.</w:t>
            </w:r>
            <w:proofErr w:type="gramStart"/>
            <w:r w:rsidRPr="00117ACE">
              <w:rPr>
                <w:rFonts w:ascii="Calibri" w:hAnsi="Calibri"/>
                <w:i/>
                <w:sz w:val="21"/>
                <w:szCs w:val="21"/>
              </w:rPr>
              <w:t>..titulus</w:t>
            </w:r>
            <w:proofErr w:type="gramEnd"/>
            <w:r w:rsidRPr="00117ACE">
              <w:rPr>
                <w:rFonts w:ascii="Calibri" w:hAnsi="Calibri"/>
                <w:i/>
                <w:sz w:val="21"/>
                <w:szCs w:val="21"/>
              </w:rPr>
              <w:t>...&gt;</w:t>
            </w:r>
          </w:p>
        </w:tc>
      </w:tr>
    </w:tbl>
    <w:p w:rsidR="00141345" w:rsidRPr="00117ACE" w:rsidRDefault="00141345" w:rsidP="00117ACE">
      <w:pPr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center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center"/>
        <w:rPr>
          <w:rFonts w:ascii="Calibri" w:hAnsi="Calibri"/>
          <w:b/>
          <w:sz w:val="21"/>
          <w:szCs w:val="21"/>
        </w:rPr>
      </w:pPr>
    </w:p>
    <w:p w:rsidR="00141345" w:rsidRPr="00117ACE" w:rsidRDefault="00141345" w:rsidP="00117ACE">
      <w:pPr>
        <w:jc w:val="center"/>
        <w:rPr>
          <w:rFonts w:ascii="Calibri" w:hAnsi="Calibri"/>
          <w:b/>
          <w:sz w:val="21"/>
          <w:szCs w:val="21"/>
        </w:rPr>
      </w:pPr>
      <w:r w:rsidRPr="00117ACE">
        <w:rPr>
          <w:rFonts w:ascii="Calibri" w:hAnsi="Calibri"/>
          <w:b/>
          <w:sz w:val="21"/>
          <w:szCs w:val="21"/>
        </w:rPr>
        <w:t>NYILATKOZAT átláthatóságról</w:t>
      </w:r>
    </w:p>
    <w:p w:rsidR="00141345" w:rsidRPr="00117ACE" w:rsidRDefault="00141345" w:rsidP="00117ACE">
      <w:pPr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proofErr w:type="gramStart"/>
      <w:r w:rsidRPr="00117ACE">
        <w:rPr>
          <w:rFonts w:ascii="Calibri" w:hAnsi="Calibri"/>
          <w:sz w:val="21"/>
          <w:szCs w:val="21"/>
        </w:rPr>
        <w:t>Alulírott ……………………………………………….….………….………………(név, szül. idő, lakcím) mint a(z)………………………………………………………………(ajánlattevő jogi személy/jogi személyiséggel nem rendelkező szervezet</w:t>
      </w:r>
      <w:r w:rsidRPr="00117ACE">
        <w:rPr>
          <w:rStyle w:val="Lbjegyzet-hivatkozs"/>
          <w:rFonts w:ascii="Calibri" w:hAnsi="Calibri"/>
          <w:sz w:val="21"/>
          <w:szCs w:val="21"/>
        </w:rPr>
        <w:footnoteReference w:id="2"/>
      </w:r>
      <w:r w:rsidRPr="00117ACE">
        <w:rPr>
          <w:rFonts w:ascii="Calibri" w:hAnsi="Calibri"/>
          <w:sz w:val="21"/>
          <w:szCs w:val="21"/>
        </w:rPr>
        <w:t xml:space="preserve"> neve) képviselője, ezennel büntetőjogi felelősségem tudatában az alábbi nyilatkozatot teszem az alábbi tárgyú </w:t>
      </w:r>
      <w:r w:rsidR="00907A8E" w:rsidRPr="00117ACE">
        <w:rPr>
          <w:rFonts w:ascii="Calibri" w:hAnsi="Calibri"/>
          <w:sz w:val="21"/>
          <w:szCs w:val="21"/>
        </w:rPr>
        <w:t>közbeszerzési eljárásban az eljárás eredményeként a</w:t>
      </w:r>
      <w:r w:rsidRPr="00117ACE">
        <w:rPr>
          <w:rFonts w:ascii="Calibri" w:hAnsi="Calibri"/>
          <w:sz w:val="21"/>
          <w:szCs w:val="21"/>
        </w:rPr>
        <w:t xml:space="preserve"> vonatkozó szerződés megkötéséhez:</w:t>
      </w:r>
      <w:proofErr w:type="gramEnd"/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b/>
          <w:sz w:val="21"/>
          <w:szCs w:val="21"/>
        </w:rPr>
      </w:pPr>
      <w:r w:rsidRPr="00117ACE">
        <w:rPr>
          <w:rFonts w:ascii="Calibri" w:hAnsi="Calibri"/>
          <w:b/>
          <w:sz w:val="21"/>
          <w:szCs w:val="21"/>
        </w:rPr>
        <w:t>Ajánlatkérés adatai:</w:t>
      </w:r>
    </w:p>
    <w:p w:rsidR="00141345" w:rsidRPr="00117ACE" w:rsidRDefault="00141345" w:rsidP="00117ACE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Ajánlatkérő megnevezése, székhelye: </w:t>
      </w:r>
      <w:r w:rsidRPr="00117ACE">
        <w:rPr>
          <w:rFonts w:ascii="Calibri" w:hAnsi="Calibri"/>
          <w:bCs/>
          <w:sz w:val="21"/>
          <w:szCs w:val="21"/>
        </w:rPr>
        <w:t>Sajószentpéter Városi Önkormányzat</w:t>
      </w:r>
      <w:r w:rsidRPr="00117ACE">
        <w:rPr>
          <w:rFonts w:ascii="Calibri" w:hAnsi="Calibri"/>
          <w:sz w:val="21"/>
          <w:szCs w:val="21"/>
        </w:rPr>
        <w:t xml:space="preserve"> (székhelye: 3770 Sajószentpéter, Kálvin tér 4.</w:t>
      </w:r>
      <w:r w:rsidRPr="00117ACE">
        <w:rPr>
          <w:rFonts w:ascii="Calibri" w:hAnsi="Calibri" w:cs="Arial"/>
          <w:sz w:val="21"/>
          <w:szCs w:val="21"/>
        </w:rPr>
        <w:t>)</w:t>
      </w:r>
    </w:p>
    <w:p w:rsidR="00141345" w:rsidRPr="00117ACE" w:rsidRDefault="00141345" w:rsidP="00117ACE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Ajánlattevő megnevezése, székhelye, adószáma</w:t>
      </w:r>
      <w:proofErr w:type="gramStart"/>
      <w:r w:rsidRPr="00117ACE">
        <w:rPr>
          <w:rFonts w:ascii="Calibri" w:hAnsi="Calibri"/>
          <w:sz w:val="21"/>
          <w:szCs w:val="21"/>
        </w:rPr>
        <w:t>: …</w:t>
      </w:r>
      <w:proofErr w:type="gramEnd"/>
      <w:r w:rsidRPr="00117ACE">
        <w:rPr>
          <w:rFonts w:ascii="Calibri" w:hAnsi="Calibri"/>
          <w:sz w:val="21"/>
          <w:szCs w:val="21"/>
        </w:rPr>
        <w:t xml:space="preserve">…………………………………………… </w:t>
      </w:r>
    </w:p>
    <w:p w:rsidR="00141345" w:rsidRPr="00117ACE" w:rsidRDefault="00907A8E" w:rsidP="00117ACE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Közbeszerzési eljárás</w:t>
      </w:r>
      <w:r w:rsidR="00141345" w:rsidRPr="00117ACE">
        <w:rPr>
          <w:rFonts w:ascii="Calibri" w:hAnsi="Calibri"/>
          <w:sz w:val="21"/>
          <w:szCs w:val="21"/>
        </w:rPr>
        <w:t xml:space="preserve"> (szerződés) tárgya: „</w:t>
      </w:r>
      <w:r w:rsidRPr="00117ACE">
        <w:rPr>
          <w:rFonts w:asciiTheme="minorHAnsi" w:hAnsiTheme="minorHAnsi"/>
          <w:sz w:val="21"/>
          <w:szCs w:val="21"/>
        </w:rPr>
        <w:t xml:space="preserve">„Sajószentpéter és térsége korszerű közétkeztetési infrastruktúrájának megteremtése” című és TOP 1.1.3-15-BO1-2016-00014 azonosító számú projekt megvalósításához a </w:t>
      </w:r>
      <w:r w:rsidRPr="00117ACE">
        <w:rPr>
          <w:rFonts w:ascii="Calibri" w:hAnsi="Calibri"/>
          <w:sz w:val="21"/>
          <w:szCs w:val="21"/>
        </w:rPr>
        <w:t>Sajószentpéter, Petőfi u. 2. sz. alatti 186/2 helyrajzi számú</w:t>
      </w:r>
      <w:r w:rsidRPr="00117ACE">
        <w:rPr>
          <w:rFonts w:ascii="Calibri" w:hAnsi="Calibri"/>
          <w:sz w:val="21"/>
        </w:rPr>
        <w:t> </w:t>
      </w:r>
      <w:r w:rsidRPr="00117ACE">
        <w:rPr>
          <w:rFonts w:ascii="Calibri" w:hAnsi="Calibri"/>
          <w:sz w:val="21"/>
          <w:szCs w:val="21"/>
        </w:rPr>
        <w:t>ingatlanon meglévő közétkeztetési konyha épület felújítási és</w:t>
      </w:r>
      <w:r w:rsidRPr="00117ACE">
        <w:rPr>
          <w:rFonts w:ascii="Calibri" w:hAnsi="Calibri"/>
          <w:sz w:val="21"/>
        </w:rPr>
        <w:t> </w:t>
      </w:r>
      <w:r w:rsidRPr="00117ACE">
        <w:rPr>
          <w:rFonts w:ascii="Calibri" w:hAnsi="Calibri"/>
          <w:sz w:val="21"/>
          <w:szCs w:val="21"/>
        </w:rPr>
        <w:t>korszerűsítési</w:t>
      </w:r>
      <w:r w:rsidRPr="00117ACE">
        <w:rPr>
          <w:rFonts w:ascii="Calibri" w:hAnsi="Calibri"/>
          <w:sz w:val="21"/>
        </w:rPr>
        <w:t> </w:t>
      </w:r>
      <w:r w:rsidRPr="00117ACE">
        <w:rPr>
          <w:rFonts w:ascii="Calibri" w:hAnsi="Calibri"/>
          <w:sz w:val="21"/>
          <w:szCs w:val="21"/>
        </w:rPr>
        <w:t>építési</w:t>
      </w:r>
      <w:r w:rsidRPr="00117ACE">
        <w:rPr>
          <w:rFonts w:ascii="Calibri" w:hAnsi="Calibri"/>
          <w:sz w:val="21"/>
        </w:rPr>
        <w:t> </w:t>
      </w:r>
      <w:r w:rsidRPr="00117ACE">
        <w:rPr>
          <w:rFonts w:ascii="Calibri" w:hAnsi="Calibri"/>
          <w:sz w:val="21"/>
          <w:szCs w:val="21"/>
        </w:rPr>
        <w:t xml:space="preserve">kivitelezési </w:t>
      </w:r>
      <w:r w:rsidRPr="00117ACE">
        <w:rPr>
          <w:rFonts w:ascii="Calibri" w:hAnsi="Calibri"/>
          <w:sz w:val="21"/>
          <w:szCs w:val="21"/>
        </w:rPr>
        <w:lastRenderedPageBreak/>
        <w:t>munkáinak</w:t>
      </w:r>
      <w:r w:rsidRPr="00117ACE">
        <w:rPr>
          <w:rFonts w:ascii="Calibri" w:hAnsi="Calibri"/>
          <w:sz w:val="21"/>
        </w:rPr>
        <w:t> </w:t>
      </w:r>
      <w:r w:rsidR="00CE46B2">
        <w:rPr>
          <w:rFonts w:ascii="Calibri" w:hAnsi="Calibri"/>
          <w:sz w:val="21"/>
          <w:szCs w:val="21"/>
        </w:rPr>
        <w:t>elvégzése</w:t>
      </w:r>
      <w:r w:rsidR="00D21C9F">
        <w:rPr>
          <w:rFonts w:ascii="Calibri" w:hAnsi="Calibri"/>
          <w:sz w:val="21"/>
        </w:rPr>
        <w:t>”</w:t>
      </w:r>
      <w:r w:rsidR="00141345" w:rsidRPr="00117ACE">
        <w:rPr>
          <w:rFonts w:ascii="Calibri" w:hAnsi="Calibri"/>
          <w:sz w:val="21"/>
          <w:szCs w:val="21"/>
        </w:rPr>
        <w:t>”</w:t>
      </w:r>
      <w:r w:rsidRPr="00117ACE">
        <w:rPr>
          <w:rFonts w:ascii="Calibri" w:hAnsi="Calibri"/>
          <w:sz w:val="21"/>
          <w:szCs w:val="21"/>
        </w:rPr>
        <w:t xml:space="preserve"> </w:t>
      </w:r>
      <w:r w:rsidR="00141345" w:rsidRPr="00117ACE">
        <w:rPr>
          <w:rFonts w:ascii="Calibri" w:hAnsi="Calibri"/>
          <w:sz w:val="21"/>
          <w:szCs w:val="21"/>
        </w:rPr>
        <w:t>szerződéshez rendelt elnevezésű építési beruházás</w:t>
      </w:r>
    </w:p>
    <w:p w:rsidR="00141345" w:rsidRPr="00117ACE" w:rsidRDefault="00141345" w:rsidP="00117ACE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Nyilatkozom, hogy az általam képviselt ajánlattevő (továbbiakban: szervezet) a nemzeti vagyonról szóló 2011. évi CXCVI. törvény (továbbiakban: </w:t>
      </w:r>
      <w:proofErr w:type="spellStart"/>
      <w:r w:rsidRPr="00117ACE">
        <w:rPr>
          <w:rFonts w:ascii="Calibri" w:hAnsi="Calibri"/>
          <w:sz w:val="21"/>
          <w:szCs w:val="21"/>
        </w:rPr>
        <w:t>Nvt</w:t>
      </w:r>
      <w:proofErr w:type="spellEnd"/>
      <w:r w:rsidRPr="00117ACE">
        <w:rPr>
          <w:rFonts w:ascii="Calibri" w:hAnsi="Calibri"/>
          <w:sz w:val="21"/>
          <w:szCs w:val="21"/>
        </w:rPr>
        <w:t xml:space="preserve">.) 3. § (1) bekezdés 1. pontjában foglaltak szerint </w:t>
      </w:r>
      <w:r w:rsidRPr="00117ACE">
        <w:rPr>
          <w:rFonts w:ascii="Calibri" w:hAnsi="Calibri"/>
          <w:b/>
          <w:sz w:val="21"/>
          <w:szCs w:val="21"/>
        </w:rPr>
        <w:t>átlátható szervezetnek minősül</w:t>
      </w:r>
      <w:r w:rsidRPr="00117ACE">
        <w:rPr>
          <w:rFonts w:ascii="Calibri" w:hAnsi="Calibri"/>
          <w:sz w:val="21"/>
          <w:szCs w:val="21"/>
        </w:rPr>
        <w:t xml:space="preserve"> az alábbiak szerint:</w:t>
      </w:r>
    </w:p>
    <w:p w:rsidR="00141345" w:rsidRPr="00117ACE" w:rsidRDefault="00141345" w:rsidP="00117ACE">
      <w:pPr>
        <w:jc w:val="both"/>
        <w:rPr>
          <w:rFonts w:ascii="Calibri" w:hAnsi="Calibri"/>
          <w:i/>
          <w:sz w:val="21"/>
          <w:szCs w:val="21"/>
        </w:rPr>
      </w:pPr>
    </w:p>
    <w:p w:rsidR="00141345" w:rsidRPr="00117ACE" w:rsidRDefault="00141345" w:rsidP="00117ACE">
      <w:pPr>
        <w:jc w:val="center"/>
        <w:rPr>
          <w:rFonts w:ascii="Calibri" w:hAnsi="Calibri"/>
          <w:b/>
          <w:iCs/>
          <w:sz w:val="21"/>
          <w:szCs w:val="21"/>
        </w:rPr>
      </w:pPr>
      <w:r w:rsidRPr="00117ACE">
        <w:rPr>
          <w:rFonts w:ascii="MS Gothic" w:eastAsia="MS Gothic" w:hAnsi="MS Gothic" w:cs="MS Gothic" w:hint="eastAsia"/>
          <w:b/>
          <w:sz w:val="21"/>
          <w:szCs w:val="21"/>
        </w:rPr>
        <w:t>○</w:t>
      </w:r>
      <w:r w:rsidRPr="00117ACE">
        <w:rPr>
          <w:rStyle w:val="Lbjegyzet-hivatkozs"/>
          <w:rFonts w:ascii="Calibri" w:hAnsi="Calibri"/>
          <w:iCs/>
          <w:sz w:val="21"/>
          <w:szCs w:val="21"/>
        </w:rPr>
        <w:footnoteReference w:id="3"/>
      </w:r>
      <w:r w:rsidRPr="00117ACE">
        <w:rPr>
          <w:rFonts w:ascii="Calibri" w:hAnsi="Calibri"/>
          <w:b/>
          <w:sz w:val="21"/>
          <w:szCs w:val="21"/>
        </w:rPr>
        <w:t xml:space="preserve"> Az általam képviselt szervezet az </w:t>
      </w:r>
      <w:proofErr w:type="spellStart"/>
      <w:r w:rsidRPr="00117ACE">
        <w:rPr>
          <w:rFonts w:ascii="Calibri" w:hAnsi="Calibri"/>
          <w:b/>
          <w:sz w:val="21"/>
          <w:szCs w:val="21"/>
        </w:rPr>
        <w:t>Nvt</w:t>
      </w:r>
      <w:proofErr w:type="spellEnd"/>
      <w:r w:rsidRPr="00117ACE">
        <w:rPr>
          <w:rFonts w:ascii="Calibri" w:hAnsi="Calibri"/>
          <w:b/>
          <w:sz w:val="21"/>
          <w:szCs w:val="21"/>
        </w:rPr>
        <w:t xml:space="preserve">. 3. § (1) bekezdés 1. pont </w:t>
      </w:r>
      <w:r w:rsidRPr="00117ACE">
        <w:rPr>
          <w:rFonts w:ascii="Calibri" w:hAnsi="Calibri"/>
          <w:b/>
          <w:iCs/>
          <w:sz w:val="21"/>
          <w:szCs w:val="21"/>
        </w:rPr>
        <w:t>a) alpontja szerinti szervezet, jogállása: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MS Gothic" w:eastAsia="MS Gothic" w:hAnsi="MS Gothic" w:cs="MS Gothic" w:hint="eastAsia"/>
          <w:sz w:val="21"/>
          <w:szCs w:val="21"/>
        </w:rPr>
        <w:t>□</w:t>
      </w:r>
      <w:proofErr w:type="gramStart"/>
      <w:r w:rsidRPr="00117ACE">
        <w:rPr>
          <w:rFonts w:ascii="Calibri" w:hAnsi="Calibri"/>
          <w:sz w:val="21"/>
          <w:szCs w:val="21"/>
        </w:rPr>
        <w:t>állam</w:t>
      </w:r>
      <w:proofErr w:type="gramEnd"/>
      <w:r w:rsidRPr="00117ACE">
        <w:rPr>
          <w:rFonts w:ascii="Calibri" w:hAnsi="Calibri"/>
          <w:sz w:val="21"/>
          <w:szCs w:val="21"/>
        </w:rPr>
        <w:t xml:space="preserve">, </w:t>
      </w:r>
      <w:r w:rsidRPr="00117ACE">
        <w:rPr>
          <w:rFonts w:ascii="MS Gothic" w:eastAsia="MS Gothic" w:hAnsi="MS Gothic" w:cs="MS Gothic" w:hint="eastAsia"/>
          <w:sz w:val="21"/>
          <w:szCs w:val="21"/>
        </w:rPr>
        <w:t>□</w:t>
      </w:r>
      <w:r w:rsidRPr="00117ACE">
        <w:rPr>
          <w:rFonts w:ascii="Calibri" w:hAnsi="Calibri"/>
          <w:sz w:val="21"/>
          <w:szCs w:val="21"/>
        </w:rPr>
        <w:t xml:space="preserve">költségvetési szerv, </w:t>
      </w:r>
      <w:r w:rsidRPr="00117ACE">
        <w:rPr>
          <w:rFonts w:ascii="MS Gothic" w:eastAsia="MS Gothic" w:hAnsi="MS Gothic" w:cs="MS Gothic" w:hint="eastAsia"/>
          <w:sz w:val="21"/>
          <w:szCs w:val="21"/>
        </w:rPr>
        <w:t>□</w:t>
      </w:r>
      <w:r w:rsidRPr="00117ACE">
        <w:rPr>
          <w:rFonts w:ascii="Calibri" w:hAnsi="Calibri"/>
          <w:sz w:val="21"/>
          <w:szCs w:val="21"/>
        </w:rPr>
        <w:t xml:space="preserve">köztestület, </w:t>
      </w:r>
      <w:r w:rsidRPr="00117ACE">
        <w:rPr>
          <w:rFonts w:ascii="MS Gothic" w:eastAsia="MS Gothic" w:hAnsi="MS Gothic" w:cs="MS Gothic" w:hint="eastAsia"/>
          <w:sz w:val="21"/>
          <w:szCs w:val="21"/>
        </w:rPr>
        <w:t>□</w:t>
      </w:r>
      <w:r w:rsidRPr="00117ACE">
        <w:rPr>
          <w:rFonts w:ascii="Calibri" w:hAnsi="Calibri"/>
          <w:sz w:val="21"/>
          <w:szCs w:val="21"/>
        </w:rPr>
        <w:t xml:space="preserve">helyi önkormányzat, </w:t>
      </w:r>
      <w:r w:rsidRPr="00117ACE">
        <w:rPr>
          <w:rFonts w:ascii="MS Gothic" w:eastAsia="MS Gothic" w:hAnsi="MS Gothic" w:cs="MS Gothic" w:hint="eastAsia"/>
          <w:sz w:val="21"/>
          <w:szCs w:val="21"/>
        </w:rPr>
        <w:t>□</w:t>
      </w:r>
      <w:r w:rsidRPr="00117ACE">
        <w:rPr>
          <w:rFonts w:ascii="Calibri" w:hAnsi="Calibri"/>
          <w:sz w:val="21"/>
          <w:szCs w:val="21"/>
        </w:rPr>
        <w:t xml:space="preserve">nemzetiségi önkormányzat, </w:t>
      </w:r>
      <w:r w:rsidRPr="00117ACE">
        <w:rPr>
          <w:rFonts w:ascii="MS Gothic" w:eastAsia="MS Gothic" w:hAnsi="MS Gothic" w:cs="MS Gothic" w:hint="eastAsia"/>
          <w:sz w:val="21"/>
          <w:szCs w:val="21"/>
        </w:rPr>
        <w:t>□</w:t>
      </w:r>
      <w:r w:rsidRPr="00117ACE">
        <w:rPr>
          <w:rFonts w:ascii="Calibri" w:hAnsi="Calibri"/>
          <w:sz w:val="21"/>
          <w:szCs w:val="21"/>
        </w:rPr>
        <w:t xml:space="preserve">társulás, </w:t>
      </w:r>
      <w:r w:rsidRPr="00117ACE">
        <w:rPr>
          <w:rFonts w:ascii="MS Gothic" w:eastAsia="MS Gothic" w:hAnsi="MS Gothic" w:cs="MS Gothic" w:hint="eastAsia"/>
          <w:sz w:val="21"/>
          <w:szCs w:val="21"/>
        </w:rPr>
        <w:t>□</w:t>
      </w:r>
      <w:r w:rsidRPr="00117ACE">
        <w:rPr>
          <w:rFonts w:ascii="Calibri" w:hAnsi="Calibri"/>
          <w:sz w:val="21"/>
          <w:szCs w:val="21"/>
        </w:rPr>
        <w:t xml:space="preserve">egyházi jogi személy, </w:t>
      </w:r>
      <w:r w:rsidRPr="00117ACE">
        <w:rPr>
          <w:rFonts w:ascii="MS Gothic" w:eastAsia="MS Gothic" w:hAnsi="MS Gothic" w:cs="MS Gothic" w:hint="eastAsia"/>
          <w:sz w:val="21"/>
          <w:szCs w:val="21"/>
        </w:rPr>
        <w:t>□</w:t>
      </w:r>
      <w:r w:rsidRPr="00117ACE">
        <w:rPr>
          <w:rFonts w:ascii="Calibri" w:hAnsi="Calibri"/>
          <w:sz w:val="21"/>
          <w:szCs w:val="21"/>
        </w:rPr>
        <w:t xml:space="preserve">olyan gazdálkodó szervezet, amelyben az állam vagy a helyi önkormányzat külön-külön vagy együtt 100%-os részesedéssel rendelkezik, </w:t>
      </w:r>
      <w:r w:rsidRPr="00117ACE">
        <w:rPr>
          <w:rFonts w:ascii="MS Gothic" w:eastAsia="MS Gothic" w:hAnsi="MS Gothic" w:cs="MS Gothic" w:hint="eastAsia"/>
          <w:sz w:val="21"/>
          <w:szCs w:val="21"/>
        </w:rPr>
        <w:t>□</w:t>
      </w:r>
      <w:r w:rsidRPr="00117ACE">
        <w:rPr>
          <w:rFonts w:ascii="Calibri" w:hAnsi="Calibri"/>
          <w:sz w:val="21"/>
          <w:szCs w:val="21"/>
        </w:rPr>
        <w:t xml:space="preserve">nemzetközi szervezet, </w:t>
      </w:r>
      <w:r w:rsidRPr="00117ACE">
        <w:rPr>
          <w:rFonts w:ascii="MS Gothic" w:eastAsia="MS Gothic" w:hAnsi="MS Gothic" w:cs="MS Gothic" w:hint="eastAsia"/>
          <w:sz w:val="21"/>
          <w:szCs w:val="21"/>
        </w:rPr>
        <w:t>□</w:t>
      </w:r>
      <w:r w:rsidRPr="00117ACE">
        <w:rPr>
          <w:rFonts w:ascii="Calibri" w:hAnsi="Calibri"/>
          <w:sz w:val="21"/>
          <w:szCs w:val="21"/>
        </w:rPr>
        <w:t xml:space="preserve">külföldi állam, </w:t>
      </w:r>
      <w:r w:rsidRPr="00117ACE">
        <w:rPr>
          <w:rFonts w:ascii="MS Gothic" w:eastAsia="MS Gothic" w:hAnsi="MS Gothic" w:cs="MS Gothic" w:hint="eastAsia"/>
          <w:sz w:val="21"/>
          <w:szCs w:val="21"/>
        </w:rPr>
        <w:t>□</w:t>
      </w:r>
      <w:r w:rsidRPr="00117ACE">
        <w:rPr>
          <w:rFonts w:ascii="Calibri" w:hAnsi="Calibri"/>
          <w:sz w:val="21"/>
          <w:szCs w:val="21"/>
        </w:rPr>
        <w:t xml:space="preserve">külföldi helyhatóság, </w:t>
      </w:r>
      <w:r w:rsidRPr="00117ACE">
        <w:rPr>
          <w:rFonts w:ascii="MS Gothic" w:eastAsia="MS Gothic" w:hAnsi="MS Gothic" w:cs="MS Gothic" w:hint="eastAsia"/>
          <w:sz w:val="21"/>
          <w:szCs w:val="21"/>
        </w:rPr>
        <w:t>□</w:t>
      </w:r>
      <w:r w:rsidRPr="00117ACE">
        <w:rPr>
          <w:rFonts w:ascii="Calibri" w:hAnsi="Calibri"/>
          <w:sz w:val="21"/>
          <w:szCs w:val="21"/>
        </w:rPr>
        <w:t xml:space="preserve">külföldi állami vagy helyhatósági szerv </w:t>
      </w:r>
      <w:r w:rsidRPr="00117ACE">
        <w:rPr>
          <w:rFonts w:ascii="MS Gothic" w:eastAsia="MS Gothic" w:hAnsi="MS Gothic" w:cs="MS Gothic" w:hint="eastAsia"/>
          <w:sz w:val="21"/>
          <w:szCs w:val="21"/>
        </w:rPr>
        <w:t>□</w:t>
      </w:r>
      <w:r w:rsidRPr="00117ACE">
        <w:rPr>
          <w:rFonts w:ascii="Calibri" w:hAnsi="Calibri"/>
          <w:sz w:val="21"/>
          <w:szCs w:val="21"/>
        </w:rPr>
        <w:t>Európai Gazdasági Térségről szóló megállapodásban részes állam szabályozott piacára bevezetett nyilvánosan működő részvénytársaság</w:t>
      </w:r>
      <w:r w:rsidRPr="00117ACE">
        <w:rPr>
          <w:rStyle w:val="Lbjegyzet-hivatkozs"/>
          <w:rFonts w:ascii="Calibri" w:hAnsi="Calibri"/>
          <w:b/>
          <w:i/>
          <w:iCs/>
          <w:sz w:val="21"/>
          <w:szCs w:val="21"/>
        </w:rPr>
        <w:footnoteReference w:id="4"/>
      </w:r>
      <w:r w:rsidRPr="00117ACE">
        <w:rPr>
          <w:rFonts w:ascii="Calibri" w:hAnsi="Calibri"/>
          <w:sz w:val="21"/>
          <w:szCs w:val="21"/>
        </w:rPr>
        <w:t>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center"/>
        <w:rPr>
          <w:rFonts w:ascii="Calibri" w:hAnsi="Calibri"/>
          <w:b/>
          <w:sz w:val="21"/>
          <w:szCs w:val="21"/>
        </w:rPr>
      </w:pPr>
      <w:r w:rsidRPr="00117ACE">
        <w:rPr>
          <w:rFonts w:ascii="MS Gothic" w:eastAsia="MS Gothic" w:hAnsi="MS Gothic" w:cs="MS Gothic" w:hint="eastAsia"/>
          <w:b/>
          <w:sz w:val="21"/>
          <w:szCs w:val="21"/>
        </w:rPr>
        <w:t>○</w:t>
      </w:r>
      <w:r w:rsidRPr="00117ACE">
        <w:rPr>
          <w:rStyle w:val="Lbjegyzet-hivatkozs"/>
          <w:rFonts w:ascii="Calibri" w:hAnsi="Calibri"/>
          <w:b/>
          <w:iCs/>
          <w:sz w:val="21"/>
          <w:szCs w:val="21"/>
        </w:rPr>
        <w:footnoteReference w:id="5"/>
      </w:r>
      <w:r w:rsidRPr="00117ACE">
        <w:rPr>
          <w:rFonts w:ascii="Calibri" w:hAnsi="Calibri"/>
          <w:b/>
          <w:sz w:val="21"/>
          <w:szCs w:val="21"/>
        </w:rPr>
        <w:t xml:space="preserve"> Az általam képviselt szervezet az </w:t>
      </w:r>
      <w:proofErr w:type="spellStart"/>
      <w:r w:rsidRPr="00117ACE">
        <w:rPr>
          <w:rFonts w:ascii="Calibri" w:hAnsi="Calibri"/>
          <w:b/>
          <w:sz w:val="21"/>
          <w:szCs w:val="21"/>
        </w:rPr>
        <w:t>Nvt</w:t>
      </w:r>
      <w:proofErr w:type="spellEnd"/>
      <w:r w:rsidRPr="00117ACE">
        <w:rPr>
          <w:rFonts w:ascii="Calibri" w:hAnsi="Calibri"/>
          <w:b/>
          <w:sz w:val="21"/>
          <w:szCs w:val="21"/>
        </w:rPr>
        <w:t xml:space="preserve">. 3. § (1) bekezdés 1. pont </w:t>
      </w:r>
      <w:r w:rsidRPr="00117ACE">
        <w:rPr>
          <w:rFonts w:ascii="Calibri" w:hAnsi="Calibri"/>
          <w:b/>
          <w:iCs/>
          <w:sz w:val="21"/>
          <w:szCs w:val="21"/>
        </w:rPr>
        <w:t xml:space="preserve">b) alpontja szerinti szervezet, azaz </w:t>
      </w:r>
      <w:r w:rsidRPr="00117ACE">
        <w:rPr>
          <w:rFonts w:ascii="Calibri" w:hAnsi="Calibri"/>
          <w:b/>
          <w:sz w:val="21"/>
          <w:szCs w:val="21"/>
        </w:rPr>
        <w:t>olyan belföldi vagy külföldi jogi személy vagy jogi személyiséggel nem rendelkező gazdálkodó szervezet (továbbiakban: szervezet), amely megfelel a következő feltételeknek:</w:t>
      </w:r>
    </w:p>
    <w:p w:rsidR="00141345" w:rsidRPr="00117ACE" w:rsidRDefault="00141345" w:rsidP="00117ACE">
      <w:pPr>
        <w:ind w:firstLine="204"/>
        <w:jc w:val="both"/>
        <w:rPr>
          <w:rFonts w:ascii="Calibri" w:hAnsi="Calibri"/>
          <w:sz w:val="21"/>
          <w:szCs w:val="21"/>
        </w:rPr>
      </w:pPr>
      <w:proofErr w:type="gramStart"/>
      <w:r w:rsidRPr="00117ACE">
        <w:rPr>
          <w:rFonts w:ascii="Calibri" w:hAnsi="Calibri"/>
          <w:iCs/>
          <w:sz w:val="21"/>
          <w:szCs w:val="21"/>
        </w:rPr>
        <w:t>a</w:t>
      </w:r>
      <w:proofErr w:type="gramEnd"/>
      <w:r w:rsidRPr="00117ACE">
        <w:rPr>
          <w:rFonts w:ascii="Calibri" w:hAnsi="Calibri"/>
          <w:iCs/>
          <w:sz w:val="21"/>
          <w:szCs w:val="21"/>
        </w:rPr>
        <w:t xml:space="preserve">) </w:t>
      </w:r>
      <w:r w:rsidRPr="00117ACE">
        <w:rPr>
          <w:rFonts w:ascii="Calibri" w:hAnsi="Calibri"/>
          <w:sz w:val="21"/>
          <w:szCs w:val="21"/>
        </w:rPr>
        <w:t>tulajdonosi szerkezete, a pénzmosás és a terrorizmus finanszírozása megelőzéséről és megakadályozásáról szóló törvény szerint meghatározott tényleges tulajdonosa megismerhető,</w:t>
      </w:r>
    </w:p>
    <w:p w:rsidR="00141345" w:rsidRPr="00117ACE" w:rsidRDefault="00141345" w:rsidP="00117ACE">
      <w:pPr>
        <w:ind w:firstLine="204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iCs/>
          <w:sz w:val="21"/>
          <w:szCs w:val="21"/>
        </w:rPr>
        <w:t xml:space="preserve">b) </w:t>
      </w:r>
      <w:r w:rsidRPr="00117ACE">
        <w:rPr>
          <w:rFonts w:ascii="Calibri" w:hAnsi="Calibri"/>
          <w:sz w:val="21"/>
          <w:szCs w:val="21"/>
        </w:rPr>
        <w:t xml:space="preserve">az Európai Unió tagállamában, az Európai Gazdasági Térségről szóló </w:t>
      </w:r>
      <w:proofErr w:type="gramStart"/>
      <w:r w:rsidRPr="00117ACE">
        <w:rPr>
          <w:rFonts w:ascii="Calibri" w:hAnsi="Calibri"/>
          <w:sz w:val="21"/>
          <w:szCs w:val="21"/>
        </w:rPr>
        <w:t>megállapodásban</w:t>
      </w:r>
      <w:proofErr w:type="gramEnd"/>
      <w:r w:rsidRPr="00117ACE">
        <w:rPr>
          <w:rFonts w:ascii="Calibri" w:hAnsi="Calibri"/>
          <w:sz w:val="21"/>
          <w:szCs w:val="21"/>
        </w:rPr>
        <w:t xml:space="preserve"> részes államban, a Gazdasági Együttműködési és Fejlesztési Szervezet tagállamában vagy olyan államban rendelkezik adóilletőséggel, amellyel Magyarországnak a kettős adóztatás elkerüléséről szóló egyezménye van,</w:t>
      </w:r>
    </w:p>
    <w:p w:rsidR="00141345" w:rsidRPr="00117ACE" w:rsidRDefault="00141345" w:rsidP="00117ACE">
      <w:pPr>
        <w:ind w:firstLine="204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iCs/>
          <w:sz w:val="21"/>
          <w:szCs w:val="21"/>
        </w:rPr>
        <w:t xml:space="preserve">c) </w:t>
      </w:r>
      <w:r w:rsidRPr="00117ACE">
        <w:rPr>
          <w:rFonts w:ascii="Calibri" w:hAnsi="Calibri"/>
          <w:sz w:val="21"/>
          <w:szCs w:val="21"/>
        </w:rPr>
        <w:t>nem minősül a társasági adóról és az osztalékadóról szóló törvény szerint meghatározott ellenőrzött külföldi társaságnak,</w:t>
      </w:r>
    </w:p>
    <w:p w:rsidR="00141345" w:rsidRPr="00117ACE" w:rsidRDefault="00141345" w:rsidP="00117ACE">
      <w:pPr>
        <w:ind w:firstLine="204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iCs/>
          <w:sz w:val="21"/>
          <w:szCs w:val="21"/>
        </w:rPr>
        <w:t xml:space="preserve">d) </w:t>
      </w:r>
      <w:r w:rsidRPr="00117ACE">
        <w:rPr>
          <w:rFonts w:ascii="Calibri" w:hAnsi="Calibri"/>
          <w:sz w:val="21"/>
          <w:szCs w:val="21"/>
        </w:rPr>
        <w:t xml:space="preserve">a gazdálkodó szervezetben közvetlenül vagy közvetetten több mint 25%-os tulajdonnal, befolyással vagy szavazati joggal bíró jogi személy, jogi személyiséggel nem rendelkező gazdálkodó szervezet tekintetében a fent írt </w:t>
      </w:r>
      <w:r w:rsidRPr="00117ACE">
        <w:rPr>
          <w:rFonts w:ascii="Calibri" w:hAnsi="Calibri"/>
          <w:iCs/>
          <w:sz w:val="21"/>
          <w:szCs w:val="21"/>
        </w:rPr>
        <w:t xml:space="preserve">a), b) </w:t>
      </w:r>
      <w:r w:rsidRPr="00117ACE">
        <w:rPr>
          <w:rFonts w:ascii="Calibri" w:hAnsi="Calibri"/>
          <w:sz w:val="21"/>
          <w:szCs w:val="21"/>
        </w:rPr>
        <w:t xml:space="preserve">és </w:t>
      </w:r>
      <w:r w:rsidRPr="00117ACE">
        <w:rPr>
          <w:rFonts w:ascii="Calibri" w:hAnsi="Calibri"/>
          <w:iCs/>
          <w:sz w:val="21"/>
          <w:szCs w:val="21"/>
        </w:rPr>
        <w:t xml:space="preserve">c) </w:t>
      </w:r>
      <w:r w:rsidRPr="00117ACE">
        <w:rPr>
          <w:rFonts w:ascii="Calibri" w:hAnsi="Calibri"/>
          <w:sz w:val="21"/>
          <w:szCs w:val="21"/>
        </w:rPr>
        <w:t>pont szerinti feltételek fennállnak.</w:t>
      </w:r>
    </w:p>
    <w:p w:rsidR="00141345" w:rsidRPr="00117ACE" w:rsidRDefault="00141345" w:rsidP="00117ACE">
      <w:pPr>
        <w:ind w:firstLine="204"/>
        <w:jc w:val="both"/>
        <w:rPr>
          <w:rFonts w:ascii="Calibri" w:hAnsi="Calibri"/>
          <w:b/>
          <w:sz w:val="21"/>
          <w:szCs w:val="21"/>
        </w:rPr>
      </w:pPr>
      <w:r w:rsidRPr="00117ACE">
        <w:rPr>
          <w:rFonts w:ascii="Calibri" w:hAnsi="Calibri"/>
          <w:b/>
          <w:sz w:val="21"/>
          <w:szCs w:val="21"/>
        </w:rPr>
        <w:t>Az a)</w:t>
      </w:r>
      <w:proofErr w:type="spellStart"/>
      <w:r w:rsidRPr="00117ACE">
        <w:rPr>
          <w:rFonts w:ascii="Calibri" w:hAnsi="Calibri"/>
          <w:b/>
          <w:sz w:val="21"/>
          <w:szCs w:val="21"/>
        </w:rPr>
        <w:t>-d</w:t>
      </w:r>
      <w:proofErr w:type="spellEnd"/>
      <w:r w:rsidRPr="00117ACE">
        <w:rPr>
          <w:rFonts w:ascii="Calibri" w:hAnsi="Calibri"/>
          <w:b/>
          <w:sz w:val="21"/>
          <w:szCs w:val="21"/>
        </w:rPr>
        <w:t xml:space="preserve">) pont alátámasztására vonatkozó adatokat az alábbiakban adom meg </w:t>
      </w:r>
      <w:r w:rsidRPr="00117ACE">
        <w:rPr>
          <w:rFonts w:ascii="Calibri" w:hAnsi="Calibri"/>
          <w:sz w:val="21"/>
          <w:szCs w:val="21"/>
        </w:rPr>
        <w:t>(minden olyan adatot meg kell adni, amely a szervezetre nézve értelmezhető, amely adat a szervezetre nem értelmezhető, vagy nem vonatkozik, azt áthúzással kell jelölni):</w:t>
      </w:r>
    </w:p>
    <w:p w:rsidR="00141345" w:rsidRPr="00117ACE" w:rsidRDefault="00141345" w:rsidP="00117ACE">
      <w:pPr>
        <w:ind w:left="142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iCs/>
          <w:sz w:val="21"/>
          <w:szCs w:val="21"/>
        </w:rPr>
        <w:t xml:space="preserve">1) az </w:t>
      </w:r>
      <w:r w:rsidRPr="00117ACE">
        <w:rPr>
          <w:rFonts w:ascii="Calibri" w:hAnsi="Calibri"/>
          <w:sz w:val="21"/>
          <w:szCs w:val="21"/>
        </w:rPr>
        <w:t>általam képviselt szervezet tényleges tulajdonosainak természetes személyazonosító adatai, tulajdoni hányada, befolyásának és szavazati jogának mértéke:</w:t>
      </w:r>
    </w:p>
    <w:p w:rsidR="00141345" w:rsidRPr="00117ACE" w:rsidRDefault="00141345" w:rsidP="00117ACE">
      <w:pPr>
        <w:ind w:left="142"/>
        <w:jc w:val="center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117ACE" w:rsidRDefault="00141345" w:rsidP="00117ACE">
      <w:pPr>
        <w:ind w:left="142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iCs/>
          <w:sz w:val="21"/>
          <w:szCs w:val="21"/>
        </w:rPr>
        <w:t xml:space="preserve">2) </w:t>
      </w:r>
      <w:r w:rsidRPr="00117ACE">
        <w:rPr>
          <w:rFonts w:ascii="Calibri" w:hAnsi="Calibri"/>
          <w:sz w:val="21"/>
          <w:szCs w:val="21"/>
        </w:rPr>
        <w:t>az általam képviselt szervezetben közvetlenül vagy közvetve több mint 25%-os tulajdoni részesedéssel, befolyással vagy szavazati joggal rendelkező jogi személy vagy jogi személyiséggel nem rendelkező szervezet neve, tulajdoni hányadának, befolyásának és szavazati jogának mértéke:</w:t>
      </w:r>
    </w:p>
    <w:p w:rsidR="00141345" w:rsidRPr="00117ACE" w:rsidRDefault="00141345" w:rsidP="00117ACE">
      <w:pPr>
        <w:ind w:left="142"/>
        <w:jc w:val="center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117ACE" w:rsidRDefault="00141345" w:rsidP="00117ACE">
      <w:pPr>
        <w:ind w:left="142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iCs/>
          <w:sz w:val="21"/>
          <w:szCs w:val="21"/>
        </w:rPr>
        <w:t xml:space="preserve">3) </w:t>
      </w:r>
      <w:r w:rsidRPr="00117ACE">
        <w:rPr>
          <w:rFonts w:ascii="Calibri" w:hAnsi="Calibri"/>
          <w:sz w:val="21"/>
          <w:szCs w:val="21"/>
        </w:rPr>
        <w:t xml:space="preserve">a </w:t>
      </w:r>
      <w:r w:rsidRPr="00117ACE">
        <w:rPr>
          <w:rFonts w:ascii="Calibri" w:hAnsi="Calibri"/>
          <w:iCs/>
          <w:sz w:val="21"/>
          <w:szCs w:val="21"/>
        </w:rPr>
        <w:t xml:space="preserve">2) </w:t>
      </w:r>
      <w:r w:rsidRPr="00117ACE">
        <w:rPr>
          <w:rFonts w:ascii="Calibri" w:hAnsi="Calibri"/>
          <w:sz w:val="21"/>
          <w:szCs w:val="21"/>
        </w:rPr>
        <w:t>alpont szerinti jogi személy vagy jogi személyiséggel nem rendelkező szervezet tényleges tulajdonosainak természetes személyazonosító adatai, tulajdoni hányada, befolyásának és szavazati jogának mértéke:</w:t>
      </w:r>
    </w:p>
    <w:p w:rsidR="00141345" w:rsidRPr="00117ACE" w:rsidRDefault="00141345" w:rsidP="00117ACE">
      <w:pPr>
        <w:ind w:left="142"/>
        <w:jc w:val="center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117ACE" w:rsidRDefault="00141345" w:rsidP="00117ACE">
      <w:pPr>
        <w:ind w:left="142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iCs/>
          <w:sz w:val="21"/>
          <w:szCs w:val="21"/>
        </w:rPr>
        <w:t xml:space="preserve">4) </w:t>
      </w:r>
      <w:r w:rsidRPr="00117ACE">
        <w:rPr>
          <w:rFonts w:ascii="Calibri" w:hAnsi="Calibri"/>
          <w:sz w:val="21"/>
          <w:szCs w:val="21"/>
        </w:rPr>
        <w:t xml:space="preserve">az általam képviselt szervezet és a </w:t>
      </w:r>
      <w:r w:rsidRPr="00117ACE">
        <w:rPr>
          <w:rFonts w:ascii="Calibri" w:hAnsi="Calibri"/>
          <w:iCs/>
          <w:sz w:val="21"/>
          <w:szCs w:val="21"/>
        </w:rPr>
        <w:t xml:space="preserve">2) </w:t>
      </w:r>
      <w:r w:rsidRPr="00117ACE">
        <w:rPr>
          <w:rFonts w:ascii="Calibri" w:hAnsi="Calibri"/>
          <w:sz w:val="21"/>
          <w:szCs w:val="21"/>
        </w:rPr>
        <w:t>alpont szerinti jogi személy vagy jogi személyiséggel nem rendelkező szervezet adóilletősége:</w:t>
      </w:r>
    </w:p>
    <w:p w:rsidR="00141345" w:rsidRPr="00117ACE" w:rsidRDefault="00141345" w:rsidP="00117ACE">
      <w:pPr>
        <w:ind w:left="142"/>
        <w:jc w:val="center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117ACE" w:rsidRDefault="00141345" w:rsidP="00117ACE">
      <w:pPr>
        <w:ind w:left="142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iCs/>
          <w:sz w:val="21"/>
          <w:szCs w:val="21"/>
        </w:rPr>
        <w:t xml:space="preserve">5) </w:t>
      </w:r>
      <w:r w:rsidRPr="00117ACE">
        <w:rPr>
          <w:rFonts w:ascii="Calibri" w:hAnsi="Calibri"/>
          <w:sz w:val="21"/>
          <w:szCs w:val="21"/>
        </w:rPr>
        <w:t xml:space="preserve">az általam képviselt szervezet és a </w:t>
      </w:r>
      <w:r w:rsidRPr="00117ACE">
        <w:rPr>
          <w:rFonts w:ascii="Calibri" w:hAnsi="Calibri"/>
          <w:iCs/>
          <w:sz w:val="21"/>
          <w:szCs w:val="21"/>
        </w:rPr>
        <w:t xml:space="preserve">2) </w:t>
      </w:r>
      <w:r w:rsidRPr="00117ACE">
        <w:rPr>
          <w:rFonts w:ascii="Calibri" w:hAnsi="Calibri"/>
          <w:sz w:val="21"/>
          <w:szCs w:val="21"/>
        </w:rPr>
        <w:t>alpont szerinti jogi személy vagy jogi személyiséggel nem rendelkező szervezet ellenőrzött külföldi társaság jogállásának megítéléséhez szükséges, a társasági adóról és az osztalékadóról szóló 1996. évi LXXXI. törvény 4. § 11. pontjában meghatározott adatok:</w:t>
      </w:r>
    </w:p>
    <w:p w:rsidR="00141345" w:rsidRPr="00117ACE" w:rsidRDefault="00141345" w:rsidP="00117ACE">
      <w:pPr>
        <w:ind w:left="142"/>
        <w:jc w:val="center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117ACE" w:rsidRDefault="00141345" w:rsidP="00117ACE">
      <w:pPr>
        <w:jc w:val="center"/>
        <w:rPr>
          <w:rFonts w:ascii="Calibri" w:hAnsi="Calibri"/>
          <w:b/>
          <w:sz w:val="21"/>
          <w:szCs w:val="21"/>
        </w:rPr>
      </w:pPr>
      <w:r w:rsidRPr="00117ACE">
        <w:rPr>
          <w:rFonts w:ascii="MS Gothic" w:eastAsia="MS Gothic" w:hAnsi="MS Gothic" w:cs="MS Gothic" w:hint="eastAsia"/>
          <w:b/>
          <w:sz w:val="21"/>
          <w:szCs w:val="21"/>
        </w:rPr>
        <w:lastRenderedPageBreak/>
        <w:t>○</w:t>
      </w:r>
      <w:r w:rsidRPr="00117ACE">
        <w:rPr>
          <w:rStyle w:val="Lbjegyzet-hivatkozs"/>
          <w:rFonts w:ascii="Calibri" w:hAnsi="Calibri"/>
          <w:b/>
          <w:iCs/>
          <w:sz w:val="21"/>
          <w:szCs w:val="21"/>
        </w:rPr>
        <w:footnoteReference w:id="6"/>
      </w:r>
      <w:r w:rsidRPr="00117ACE">
        <w:rPr>
          <w:rFonts w:ascii="Calibri" w:hAnsi="Calibri"/>
          <w:b/>
          <w:sz w:val="21"/>
          <w:szCs w:val="21"/>
        </w:rPr>
        <w:t xml:space="preserve"> Az általam képviselt szervezet az </w:t>
      </w:r>
      <w:proofErr w:type="spellStart"/>
      <w:r w:rsidRPr="00117ACE">
        <w:rPr>
          <w:rFonts w:ascii="Calibri" w:hAnsi="Calibri"/>
          <w:b/>
          <w:sz w:val="21"/>
          <w:szCs w:val="21"/>
        </w:rPr>
        <w:t>Nvt</w:t>
      </w:r>
      <w:proofErr w:type="spellEnd"/>
      <w:r w:rsidRPr="00117ACE">
        <w:rPr>
          <w:rFonts w:ascii="Calibri" w:hAnsi="Calibri"/>
          <w:b/>
          <w:sz w:val="21"/>
          <w:szCs w:val="21"/>
        </w:rPr>
        <w:t xml:space="preserve">. 3. § (1) bekezdés 1. pont </w:t>
      </w:r>
      <w:r w:rsidRPr="00117ACE">
        <w:rPr>
          <w:rFonts w:ascii="Calibri" w:hAnsi="Calibri"/>
          <w:b/>
          <w:iCs/>
          <w:sz w:val="21"/>
          <w:szCs w:val="21"/>
        </w:rPr>
        <w:t xml:space="preserve">c) alpontja szerinti szervezet, azaz </w:t>
      </w:r>
      <w:r w:rsidRPr="00117ACE">
        <w:rPr>
          <w:rFonts w:ascii="Calibri" w:hAnsi="Calibri"/>
          <w:b/>
          <w:sz w:val="21"/>
          <w:szCs w:val="21"/>
        </w:rPr>
        <w:t xml:space="preserve">olyan civil szervezet vagy </w:t>
      </w:r>
      <w:proofErr w:type="spellStart"/>
      <w:r w:rsidRPr="00117ACE">
        <w:rPr>
          <w:rFonts w:ascii="Calibri" w:hAnsi="Calibri"/>
          <w:b/>
          <w:sz w:val="21"/>
          <w:szCs w:val="21"/>
        </w:rPr>
        <w:t>vízitársulat</w:t>
      </w:r>
      <w:proofErr w:type="spellEnd"/>
      <w:r w:rsidRPr="00117ACE">
        <w:rPr>
          <w:rFonts w:ascii="Calibri" w:hAnsi="Calibri"/>
          <w:b/>
          <w:sz w:val="21"/>
          <w:szCs w:val="21"/>
        </w:rPr>
        <w:t>, amely megfelel a következő feltételeknek:</w:t>
      </w:r>
    </w:p>
    <w:p w:rsidR="00141345" w:rsidRPr="00117ACE" w:rsidRDefault="00141345" w:rsidP="00117ACE">
      <w:pPr>
        <w:ind w:firstLine="204"/>
        <w:jc w:val="both"/>
        <w:rPr>
          <w:rFonts w:ascii="Calibri" w:hAnsi="Calibri"/>
          <w:sz w:val="21"/>
          <w:szCs w:val="21"/>
        </w:rPr>
      </w:pPr>
      <w:proofErr w:type="gramStart"/>
      <w:r w:rsidRPr="00117ACE">
        <w:rPr>
          <w:rFonts w:ascii="Calibri" w:hAnsi="Calibri"/>
          <w:iCs/>
          <w:sz w:val="21"/>
          <w:szCs w:val="21"/>
        </w:rPr>
        <w:t>a</w:t>
      </w:r>
      <w:proofErr w:type="gramEnd"/>
      <w:r w:rsidRPr="00117ACE">
        <w:rPr>
          <w:rFonts w:ascii="Calibri" w:hAnsi="Calibri"/>
          <w:iCs/>
          <w:sz w:val="21"/>
          <w:szCs w:val="21"/>
        </w:rPr>
        <w:t xml:space="preserve">) </w:t>
      </w:r>
      <w:r w:rsidRPr="00117ACE">
        <w:rPr>
          <w:rFonts w:ascii="Calibri" w:hAnsi="Calibri"/>
          <w:sz w:val="21"/>
          <w:szCs w:val="21"/>
        </w:rPr>
        <w:t>vezető tisztségviselői megismerhetők,</w:t>
      </w:r>
    </w:p>
    <w:p w:rsidR="00141345" w:rsidRPr="00117ACE" w:rsidRDefault="00141345" w:rsidP="00117ACE">
      <w:pPr>
        <w:ind w:firstLine="204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iCs/>
          <w:sz w:val="21"/>
          <w:szCs w:val="21"/>
        </w:rPr>
        <w:t xml:space="preserve">b) </w:t>
      </w:r>
      <w:r w:rsidRPr="00117ACE">
        <w:rPr>
          <w:rFonts w:ascii="Calibri" w:hAnsi="Calibri"/>
          <w:sz w:val="21"/>
          <w:szCs w:val="21"/>
        </w:rPr>
        <w:t xml:space="preserve">a civil szervezet és a </w:t>
      </w:r>
      <w:proofErr w:type="spellStart"/>
      <w:r w:rsidRPr="00117ACE">
        <w:rPr>
          <w:rFonts w:ascii="Calibri" w:hAnsi="Calibri"/>
          <w:sz w:val="21"/>
          <w:szCs w:val="21"/>
        </w:rPr>
        <w:t>vízitársulat</w:t>
      </w:r>
      <w:proofErr w:type="spellEnd"/>
      <w:r w:rsidRPr="00117ACE">
        <w:rPr>
          <w:rFonts w:ascii="Calibri" w:hAnsi="Calibri"/>
          <w:sz w:val="21"/>
          <w:szCs w:val="21"/>
        </w:rPr>
        <w:t>, valamint ezek vezető tisztségviselői nem átlátható szervezetben nem rendelkeznek 25%-ot meghaladó részesedéssel,</w:t>
      </w:r>
    </w:p>
    <w:p w:rsidR="00141345" w:rsidRPr="00117ACE" w:rsidRDefault="00141345" w:rsidP="00117ACE">
      <w:pPr>
        <w:ind w:firstLine="204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iCs/>
          <w:sz w:val="21"/>
          <w:szCs w:val="21"/>
        </w:rPr>
        <w:t xml:space="preserve">c) </w:t>
      </w:r>
      <w:r w:rsidRPr="00117ACE">
        <w:rPr>
          <w:rFonts w:ascii="Calibri" w:hAnsi="Calibri"/>
          <w:sz w:val="21"/>
          <w:szCs w:val="21"/>
        </w:rPr>
        <w:t xml:space="preserve">székhelye az Európai Unió tagállamában, az Európai Gazdasági Térségről szóló </w:t>
      </w:r>
      <w:proofErr w:type="gramStart"/>
      <w:r w:rsidRPr="00117ACE">
        <w:rPr>
          <w:rFonts w:ascii="Calibri" w:hAnsi="Calibri"/>
          <w:sz w:val="21"/>
          <w:szCs w:val="21"/>
        </w:rPr>
        <w:t>megállapodásban</w:t>
      </w:r>
      <w:proofErr w:type="gramEnd"/>
      <w:r w:rsidRPr="00117ACE">
        <w:rPr>
          <w:rFonts w:ascii="Calibri" w:hAnsi="Calibri"/>
          <w:sz w:val="21"/>
          <w:szCs w:val="21"/>
        </w:rPr>
        <w:t xml:space="preserve"> részes államban, a Gazdasági Együttműködési és Fejlesztési Szervezet tagállamában vagy olyan államban van, amellyel Magyarországnak a kettős adóztatás elkerüléséről szóló egyezménye van.</w:t>
      </w:r>
    </w:p>
    <w:p w:rsidR="00141345" w:rsidRPr="00117ACE" w:rsidRDefault="00141345" w:rsidP="00117ACE">
      <w:pPr>
        <w:ind w:firstLine="204"/>
        <w:jc w:val="both"/>
        <w:rPr>
          <w:rFonts w:ascii="Calibri" w:hAnsi="Calibri"/>
          <w:b/>
          <w:sz w:val="21"/>
          <w:szCs w:val="21"/>
        </w:rPr>
      </w:pPr>
      <w:r w:rsidRPr="00117ACE">
        <w:rPr>
          <w:rFonts w:ascii="Calibri" w:hAnsi="Calibri"/>
          <w:b/>
          <w:sz w:val="21"/>
          <w:szCs w:val="21"/>
        </w:rPr>
        <w:t>Az a)</w:t>
      </w:r>
      <w:proofErr w:type="spellStart"/>
      <w:r w:rsidRPr="00117ACE">
        <w:rPr>
          <w:rFonts w:ascii="Calibri" w:hAnsi="Calibri"/>
          <w:b/>
          <w:sz w:val="21"/>
          <w:szCs w:val="21"/>
        </w:rPr>
        <w:t>-c</w:t>
      </w:r>
      <w:proofErr w:type="spellEnd"/>
      <w:r w:rsidRPr="00117ACE">
        <w:rPr>
          <w:rFonts w:ascii="Calibri" w:hAnsi="Calibri"/>
          <w:b/>
          <w:sz w:val="21"/>
          <w:szCs w:val="21"/>
        </w:rPr>
        <w:t xml:space="preserve">) pont alátámasztására vonatkozó adatokat az alábbiakban adom meg </w:t>
      </w:r>
      <w:r w:rsidRPr="00117ACE">
        <w:rPr>
          <w:rFonts w:ascii="Calibri" w:hAnsi="Calibri"/>
          <w:sz w:val="21"/>
          <w:szCs w:val="21"/>
        </w:rPr>
        <w:t>(minden olyan adatot meg kell adni, amely a szervezetre nézve értelmezhető, amely adat a szervezetre nem értelmezhető, vagy nem vonatkozik, azt áthúzással kell jelölni):</w:t>
      </w:r>
    </w:p>
    <w:p w:rsidR="00141345" w:rsidRPr="00117ACE" w:rsidRDefault="00141345" w:rsidP="00117ACE">
      <w:pPr>
        <w:ind w:left="142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iCs/>
          <w:sz w:val="21"/>
          <w:szCs w:val="21"/>
        </w:rPr>
        <w:t xml:space="preserve">1) </w:t>
      </w:r>
      <w:r w:rsidRPr="00117ACE">
        <w:rPr>
          <w:rFonts w:ascii="Calibri" w:hAnsi="Calibri"/>
          <w:sz w:val="21"/>
          <w:szCs w:val="21"/>
        </w:rPr>
        <w:t xml:space="preserve">az általam képviselt </w:t>
      </w:r>
      <w:proofErr w:type="gramStart"/>
      <w:r w:rsidRPr="00117ACE">
        <w:rPr>
          <w:rFonts w:ascii="Calibri" w:hAnsi="Calibri"/>
          <w:sz w:val="21"/>
          <w:szCs w:val="21"/>
        </w:rPr>
        <w:t>szervezet vezető</w:t>
      </w:r>
      <w:proofErr w:type="gramEnd"/>
      <w:r w:rsidRPr="00117ACE">
        <w:rPr>
          <w:rFonts w:ascii="Calibri" w:hAnsi="Calibri"/>
          <w:sz w:val="21"/>
          <w:szCs w:val="21"/>
        </w:rPr>
        <w:t xml:space="preserve"> tisztségviselőinek természetes személyazonosító adatai:</w:t>
      </w:r>
    </w:p>
    <w:p w:rsidR="00141345" w:rsidRPr="00117ACE" w:rsidRDefault="00141345" w:rsidP="00117ACE">
      <w:pPr>
        <w:ind w:left="142"/>
        <w:jc w:val="center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117ACE" w:rsidRDefault="00141345" w:rsidP="00117ACE">
      <w:pPr>
        <w:ind w:left="142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iCs/>
          <w:sz w:val="21"/>
          <w:szCs w:val="21"/>
        </w:rPr>
        <w:t xml:space="preserve">2) </w:t>
      </w:r>
      <w:r w:rsidRPr="00117ACE">
        <w:rPr>
          <w:rFonts w:ascii="Calibri" w:hAnsi="Calibri"/>
          <w:sz w:val="21"/>
          <w:szCs w:val="21"/>
        </w:rPr>
        <w:t xml:space="preserve">az általam képviselt szervezet és az általam képviselt </w:t>
      </w:r>
      <w:proofErr w:type="gramStart"/>
      <w:r w:rsidRPr="00117ACE">
        <w:rPr>
          <w:rFonts w:ascii="Calibri" w:hAnsi="Calibri"/>
          <w:sz w:val="21"/>
          <w:szCs w:val="21"/>
        </w:rPr>
        <w:t>szervezet vezető</w:t>
      </w:r>
      <w:proofErr w:type="gramEnd"/>
      <w:r w:rsidRPr="00117ACE">
        <w:rPr>
          <w:rFonts w:ascii="Calibri" w:hAnsi="Calibri"/>
          <w:sz w:val="21"/>
          <w:szCs w:val="21"/>
        </w:rPr>
        <w:t xml:space="preserve"> tisztségviselőinek 25%-ot meghaladó tulajdoni részesedésével működő szervezet nevét:</w:t>
      </w:r>
    </w:p>
    <w:p w:rsidR="00141345" w:rsidRPr="00117ACE" w:rsidRDefault="00141345" w:rsidP="00117ACE">
      <w:pPr>
        <w:ind w:left="142"/>
        <w:jc w:val="center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117ACE" w:rsidRDefault="00141345" w:rsidP="00117ACE">
      <w:pPr>
        <w:ind w:left="142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iCs/>
          <w:sz w:val="21"/>
          <w:szCs w:val="21"/>
        </w:rPr>
        <w:t xml:space="preserve">3) </w:t>
      </w:r>
      <w:r w:rsidRPr="00117ACE">
        <w:rPr>
          <w:rFonts w:ascii="Calibri" w:hAnsi="Calibri"/>
          <w:sz w:val="21"/>
          <w:szCs w:val="21"/>
        </w:rPr>
        <w:t xml:space="preserve">az általam képviselt szervezet és az általam képviselt </w:t>
      </w:r>
      <w:proofErr w:type="gramStart"/>
      <w:r w:rsidRPr="00117ACE">
        <w:rPr>
          <w:rFonts w:ascii="Calibri" w:hAnsi="Calibri"/>
          <w:sz w:val="21"/>
          <w:szCs w:val="21"/>
        </w:rPr>
        <w:t>szervezet vezető</w:t>
      </w:r>
      <w:proofErr w:type="gramEnd"/>
      <w:r w:rsidRPr="00117ACE">
        <w:rPr>
          <w:rFonts w:ascii="Calibri" w:hAnsi="Calibri"/>
          <w:sz w:val="21"/>
          <w:szCs w:val="21"/>
        </w:rPr>
        <w:t xml:space="preserve"> tisztségviselőjének a </w:t>
      </w:r>
      <w:r w:rsidRPr="00117ACE">
        <w:rPr>
          <w:rFonts w:ascii="Calibri" w:hAnsi="Calibri"/>
          <w:iCs/>
          <w:sz w:val="21"/>
          <w:szCs w:val="21"/>
        </w:rPr>
        <w:t xml:space="preserve">2) </w:t>
      </w:r>
      <w:r w:rsidRPr="00117ACE">
        <w:rPr>
          <w:rFonts w:ascii="Calibri" w:hAnsi="Calibri"/>
          <w:sz w:val="21"/>
          <w:szCs w:val="21"/>
        </w:rPr>
        <w:t>pont szerinti szervezetben fennálló tulajdoni hányadának mértékét:</w:t>
      </w:r>
    </w:p>
    <w:p w:rsidR="00141345" w:rsidRPr="00117ACE" w:rsidRDefault="00141345" w:rsidP="00117ACE">
      <w:pPr>
        <w:ind w:left="142"/>
        <w:jc w:val="center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117ACE" w:rsidRDefault="00141345" w:rsidP="00117ACE">
      <w:pPr>
        <w:ind w:left="142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iCs/>
          <w:sz w:val="21"/>
          <w:szCs w:val="21"/>
        </w:rPr>
        <w:t xml:space="preserve">4) </w:t>
      </w:r>
      <w:r w:rsidRPr="00117ACE">
        <w:rPr>
          <w:rFonts w:ascii="Calibri" w:hAnsi="Calibri"/>
          <w:sz w:val="21"/>
          <w:szCs w:val="21"/>
        </w:rPr>
        <w:t xml:space="preserve">a </w:t>
      </w:r>
      <w:r w:rsidRPr="00117ACE">
        <w:rPr>
          <w:rFonts w:ascii="Calibri" w:hAnsi="Calibri"/>
          <w:iCs/>
          <w:sz w:val="21"/>
          <w:szCs w:val="21"/>
        </w:rPr>
        <w:t xml:space="preserve">2) </w:t>
      </w:r>
      <w:r w:rsidRPr="00117ACE">
        <w:rPr>
          <w:rFonts w:ascii="Calibri" w:hAnsi="Calibri"/>
          <w:sz w:val="21"/>
          <w:szCs w:val="21"/>
        </w:rPr>
        <w:t>pont szerinti szervezet tényleges tulajdonosának természetes személyazonosító adatai, tulajdoni hányada, befolyásának és szavazati jogának mértéke:</w:t>
      </w:r>
    </w:p>
    <w:p w:rsidR="00141345" w:rsidRPr="00117ACE" w:rsidRDefault="00141345" w:rsidP="00117ACE">
      <w:pPr>
        <w:ind w:left="142"/>
        <w:jc w:val="center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117ACE" w:rsidRDefault="00141345" w:rsidP="00117ACE">
      <w:pPr>
        <w:ind w:left="142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iCs/>
          <w:sz w:val="21"/>
          <w:szCs w:val="21"/>
        </w:rPr>
        <w:t xml:space="preserve">5) </w:t>
      </w:r>
      <w:r w:rsidRPr="00117ACE">
        <w:rPr>
          <w:rFonts w:ascii="Calibri" w:hAnsi="Calibri"/>
          <w:sz w:val="21"/>
          <w:szCs w:val="21"/>
        </w:rPr>
        <w:t xml:space="preserve">a </w:t>
      </w:r>
      <w:r w:rsidRPr="00117ACE">
        <w:rPr>
          <w:rFonts w:ascii="Calibri" w:hAnsi="Calibri"/>
          <w:iCs/>
          <w:sz w:val="21"/>
          <w:szCs w:val="21"/>
        </w:rPr>
        <w:t xml:space="preserve">2) </w:t>
      </w:r>
      <w:r w:rsidRPr="00117ACE">
        <w:rPr>
          <w:rFonts w:ascii="Calibri" w:hAnsi="Calibri"/>
          <w:sz w:val="21"/>
          <w:szCs w:val="21"/>
        </w:rPr>
        <w:t>pont szerinti szervezet átláthatóságának vizsgálatához az Államháztartásról szóló 2011. évi CXCV. törvény 55. §</w:t>
      </w:r>
      <w:proofErr w:type="spellStart"/>
      <w:r w:rsidRPr="00117ACE">
        <w:rPr>
          <w:rFonts w:ascii="Calibri" w:hAnsi="Calibri"/>
          <w:sz w:val="21"/>
          <w:szCs w:val="21"/>
        </w:rPr>
        <w:t>-ában</w:t>
      </w:r>
      <w:proofErr w:type="spellEnd"/>
      <w:r w:rsidRPr="00117ACE">
        <w:rPr>
          <w:rFonts w:ascii="Calibri" w:hAnsi="Calibri"/>
          <w:sz w:val="21"/>
          <w:szCs w:val="21"/>
        </w:rPr>
        <w:t xml:space="preserve"> előírt, a </w:t>
      </w:r>
      <w:r w:rsidRPr="00117ACE">
        <w:rPr>
          <w:rFonts w:ascii="Calibri" w:hAnsi="Calibri"/>
          <w:iCs/>
          <w:sz w:val="21"/>
          <w:szCs w:val="21"/>
        </w:rPr>
        <w:t xml:space="preserve">fenti 2) </w:t>
      </w:r>
      <w:r w:rsidRPr="00117ACE">
        <w:rPr>
          <w:rFonts w:ascii="Calibri" w:hAnsi="Calibri"/>
          <w:sz w:val="21"/>
          <w:szCs w:val="21"/>
        </w:rPr>
        <w:t xml:space="preserve">pontban meghatározottakon kívüli adatok: </w:t>
      </w:r>
    </w:p>
    <w:p w:rsidR="00141345" w:rsidRPr="00117ACE" w:rsidRDefault="00141345" w:rsidP="00117ACE">
      <w:pPr>
        <w:ind w:left="142"/>
        <w:jc w:val="center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117ACE" w:rsidRDefault="00141345" w:rsidP="00117ACE">
      <w:pPr>
        <w:ind w:left="142"/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iCs/>
          <w:sz w:val="21"/>
          <w:szCs w:val="21"/>
        </w:rPr>
        <w:t xml:space="preserve">6) </w:t>
      </w:r>
      <w:r w:rsidRPr="00117ACE">
        <w:rPr>
          <w:rFonts w:ascii="Calibri" w:hAnsi="Calibri"/>
          <w:sz w:val="21"/>
          <w:szCs w:val="21"/>
        </w:rPr>
        <w:t>az általam képviselt szervezet székhelye:</w:t>
      </w:r>
    </w:p>
    <w:p w:rsidR="00141345" w:rsidRPr="00117ACE" w:rsidRDefault="00141345" w:rsidP="00117ACE">
      <w:pPr>
        <w:ind w:left="142"/>
        <w:jc w:val="center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 xml:space="preserve">Nyilatkozom továbbá, hogy tudomásul veszem, hogy a fent nevezett ajánlatkérő </w:t>
      </w:r>
      <w:r w:rsidRPr="00117ACE">
        <w:rPr>
          <w:rFonts w:ascii="Calibri" w:hAnsi="Calibri"/>
          <w:sz w:val="21"/>
          <w:szCs w:val="21"/>
          <w:shd w:val="clear" w:color="auto" w:fill="FFFFFF"/>
        </w:rPr>
        <w:t>az</w:t>
      </w:r>
      <w:r w:rsidRPr="00117ACE">
        <w:rPr>
          <w:rFonts w:ascii="Calibri" w:hAnsi="Calibri"/>
          <w:sz w:val="21"/>
          <w:szCs w:val="21"/>
        </w:rPr>
        <w:t xml:space="preserve"> Államháztartásról szóló 2011. évi CXCV. törvény 50. § (1) bekezdés </w:t>
      </w:r>
      <w:r w:rsidRPr="00117ACE">
        <w:rPr>
          <w:rFonts w:ascii="Calibri" w:hAnsi="Calibri"/>
          <w:i/>
          <w:iCs/>
          <w:sz w:val="21"/>
          <w:szCs w:val="21"/>
        </w:rPr>
        <w:t xml:space="preserve">c) </w:t>
      </w:r>
      <w:r w:rsidRPr="00117ACE">
        <w:rPr>
          <w:rFonts w:ascii="Calibri" w:hAnsi="Calibri"/>
          <w:sz w:val="21"/>
          <w:szCs w:val="21"/>
        </w:rPr>
        <w:t xml:space="preserve">pontjában meghatározott feltétel ellenőrzése céljából a fenti adataimat a fenti tárgyú ajánlatkérés eredményeként létrejött szerződéshez/megrendeléshez igénybevett költségvetési támogatás folyósításától számított öt évig, vagy - ha az későbbi - a költségvetési támogatás visszakövetelésére vonatkozó igény elévüléséig kezeli.  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bCs/>
          <w:sz w:val="21"/>
          <w:szCs w:val="21"/>
        </w:rPr>
      </w:pPr>
      <w:r w:rsidRPr="00117ACE">
        <w:rPr>
          <w:rFonts w:ascii="Calibri" w:hAnsi="Calibri"/>
          <w:bCs/>
          <w:sz w:val="21"/>
          <w:szCs w:val="21"/>
        </w:rPr>
        <w:t>Tudomásul veszem, hogy az államháztartásról szóló törvény végrehajtásáról szóló 368/2011. (XII.31.) Korm. rendelet 50. § (1a) bekezdése alapján köteles vagyok a nyilatkozatban foglaltak változása esetén arról haladéktalanul tájékoztatni az ajánlatkérőt. Tudomásul veszem, hogy a valótlan tartalmú nyilatkozat alapján kötött visszterhes szerződést az ajánlatkérő, mint kötelezettségvállaló felmondja, vagy – ha a szerződés teljesítésére még nem került sor – a szerződéstől eláll.</w:t>
      </w:r>
    </w:p>
    <w:p w:rsidR="00141345" w:rsidRPr="00117ACE" w:rsidRDefault="00141345" w:rsidP="00117ACE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bCs/>
          <w:sz w:val="21"/>
          <w:szCs w:val="21"/>
        </w:rPr>
      </w:pPr>
      <w:r w:rsidRPr="00117ACE">
        <w:rPr>
          <w:rFonts w:ascii="Calibri" w:hAnsi="Calibri"/>
          <w:bCs/>
          <w:sz w:val="21"/>
          <w:szCs w:val="21"/>
        </w:rPr>
        <w:t xml:space="preserve">Kijelentem, hogy az általam képviselt </w:t>
      </w:r>
      <w:proofErr w:type="gramStart"/>
      <w:r w:rsidRPr="00117ACE">
        <w:rPr>
          <w:rFonts w:ascii="Calibri" w:hAnsi="Calibri"/>
          <w:bCs/>
          <w:sz w:val="21"/>
          <w:szCs w:val="21"/>
        </w:rPr>
        <w:t>szervezet alapító</w:t>
      </w:r>
      <w:proofErr w:type="gramEnd"/>
      <w:r w:rsidRPr="00117ACE">
        <w:rPr>
          <w:rFonts w:ascii="Calibri" w:hAnsi="Calibri"/>
          <w:bCs/>
          <w:sz w:val="21"/>
          <w:szCs w:val="21"/>
        </w:rPr>
        <w:t xml:space="preserve"> (létesítő) okirata, illetve külön jogszabály szerinti nyilvántartásba vételt igazoló okirata alapján jogosult vagyok a szervezet képviseletére (és cégjegyzésre).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Keltezés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Nyilatkozatot tevő aláírása</w:t>
      </w:r>
    </w:p>
    <w:p w:rsidR="00141345" w:rsidRPr="00117ACE" w:rsidRDefault="00141345" w:rsidP="00117ACE">
      <w:pPr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center"/>
        <w:rPr>
          <w:rFonts w:ascii="Calibri" w:hAnsi="Calibri"/>
          <w:b/>
          <w:sz w:val="21"/>
          <w:szCs w:val="21"/>
        </w:rPr>
      </w:pPr>
      <w:r w:rsidRPr="00117ACE">
        <w:rPr>
          <w:rFonts w:ascii="Calibri" w:hAnsi="Calibri"/>
          <w:b/>
          <w:sz w:val="21"/>
          <w:szCs w:val="21"/>
        </w:rPr>
        <w:t>NYILATKOZAT</w:t>
      </w:r>
    </w:p>
    <w:p w:rsidR="00141345" w:rsidRPr="00117ACE" w:rsidRDefault="00141345" w:rsidP="00117ACE">
      <w:pPr>
        <w:jc w:val="both"/>
        <w:rPr>
          <w:rFonts w:ascii="Calibri" w:hAnsi="Calibri" w:cs="Garamond"/>
          <w:sz w:val="21"/>
          <w:szCs w:val="21"/>
        </w:rPr>
      </w:pPr>
      <w:proofErr w:type="gramStart"/>
      <w:r w:rsidRPr="00117ACE">
        <w:rPr>
          <w:rFonts w:ascii="Calibri" w:hAnsi="Calibri"/>
          <w:sz w:val="21"/>
          <w:szCs w:val="21"/>
        </w:rPr>
        <w:t>Alulírott .</w:t>
      </w:r>
      <w:proofErr w:type="gramEnd"/>
      <w:r w:rsidRPr="00117ACE">
        <w:rPr>
          <w:rFonts w:ascii="Calibri" w:hAnsi="Calibri"/>
          <w:sz w:val="21"/>
          <w:szCs w:val="21"/>
        </w:rPr>
        <w:t xml:space="preserve">.................................................., mint az Kivitelező ............................................ </w:t>
      </w:r>
      <w:proofErr w:type="gramStart"/>
      <w:r w:rsidRPr="00117ACE">
        <w:rPr>
          <w:rFonts w:ascii="Calibri" w:hAnsi="Calibri"/>
          <w:sz w:val="21"/>
          <w:szCs w:val="21"/>
        </w:rPr>
        <w:t xml:space="preserve">(székhely: ....................................) képviselője a </w:t>
      </w:r>
      <w:r w:rsidRPr="00117ACE">
        <w:rPr>
          <w:rFonts w:ascii="Calibri" w:hAnsi="Calibri"/>
          <w:bCs/>
          <w:sz w:val="21"/>
          <w:szCs w:val="21"/>
        </w:rPr>
        <w:t>Sajószentpéter Városi Önkormányzat</w:t>
      </w:r>
      <w:r w:rsidRPr="00117ACE">
        <w:rPr>
          <w:rFonts w:ascii="Calibri" w:hAnsi="Calibri"/>
          <w:sz w:val="21"/>
          <w:szCs w:val="21"/>
        </w:rPr>
        <w:t>, mint ajánlatkérő „</w:t>
      </w:r>
      <w:r w:rsidR="00907A8E" w:rsidRPr="00117ACE">
        <w:rPr>
          <w:rFonts w:asciiTheme="minorHAnsi" w:hAnsiTheme="minorHAnsi"/>
          <w:sz w:val="21"/>
          <w:szCs w:val="21"/>
        </w:rPr>
        <w:t xml:space="preserve">„Sajószentpéter és térsége korszerű közétkeztetési infrastruktúrájának megteremtése” című és TOP 1.1.3-15-BO1-2016-00014 azonosító számú projekt megvalósításához a </w:t>
      </w:r>
      <w:r w:rsidR="00907A8E" w:rsidRPr="00117ACE">
        <w:rPr>
          <w:rFonts w:ascii="Calibri" w:hAnsi="Calibri"/>
          <w:sz w:val="21"/>
          <w:szCs w:val="21"/>
        </w:rPr>
        <w:t xml:space="preserve">Sajószentpéter, Petőfi u. 2. sz. </w:t>
      </w:r>
      <w:r w:rsidR="00907A8E" w:rsidRPr="00117ACE">
        <w:rPr>
          <w:rFonts w:ascii="Calibri" w:hAnsi="Calibri"/>
          <w:sz w:val="21"/>
          <w:szCs w:val="21"/>
        </w:rPr>
        <w:lastRenderedPageBreak/>
        <w:t>alatti 186/2 helyrajzi számú</w:t>
      </w:r>
      <w:r w:rsidR="00907A8E" w:rsidRPr="00117ACE">
        <w:rPr>
          <w:rFonts w:ascii="Calibri" w:hAnsi="Calibri"/>
          <w:sz w:val="21"/>
        </w:rPr>
        <w:t> </w:t>
      </w:r>
      <w:r w:rsidR="00907A8E" w:rsidRPr="00117ACE">
        <w:rPr>
          <w:rFonts w:ascii="Calibri" w:hAnsi="Calibri"/>
          <w:sz w:val="21"/>
          <w:szCs w:val="21"/>
        </w:rPr>
        <w:t>ingatlanon meglévő közétkeztetési konyha épület felújítási és</w:t>
      </w:r>
      <w:r w:rsidR="00907A8E" w:rsidRPr="00117ACE">
        <w:rPr>
          <w:rFonts w:ascii="Calibri" w:hAnsi="Calibri"/>
          <w:sz w:val="21"/>
        </w:rPr>
        <w:t> </w:t>
      </w:r>
      <w:r w:rsidR="00907A8E" w:rsidRPr="00117ACE">
        <w:rPr>
          <w:rFonts w:ascii="Calibri" w:hAnsi="Calibri"/>
          <w:sz w:val="21"/>
          <w:szCs w:val="21"/>
        </w:rPr>
        <w:t>korszerűsítési</w:t>
      </w:r>
      <w:r w:rsidR="00907A8E" w:rsidRPr="00117ACE">
        <w:rPr>
          <w:rFonts w:ascii="Calibri" w:hAnsi="Calibri"/>
          <w:sz w:val="21"/>
        </w:rPr>
        <w:t> </w:t>
      </w:r>
      <w:r w:rsidR="00907A8E" w:rsidRPr="00117ACE">
        <w:rPr>
          <w:rFonts w:ascii="Calibri" w:hAnsi="Calibri"/>
          <w:sz w:val="21"/>
          <w:szCs w:val="21"/>
        </w:rPr>
        <w:t>építési</w:t>
      </w:r>
      <w:r w:rsidR="00907A8E" w:rsidRPr="00117ACE">
        <w:rPr>
          <w:rFonts w:ascii="Calibri" w:hAnsi="Calibri"/>
          <w:sz w:val="21"/>
        </w:rPr>
        <w:t> </w:t>
      </w:r>
      <w:r w:rsidR="00907A8E" w:rsidRPr="00117ACE">
        <w:rPr>
          <w:rFonts w:ascii="Calibri" w:hAnsi="Calibri"/>
          <w:sz w:val="21"/>
          <w:szCs w:val="21"/>
        </w:rPr>
        <w:t>kivitelezési munkáinak</w:t>
      </w:r>
      <w:r w:rsidR="00907A8E" w:rsidRPr="00117ACE">
        <w:rPr>
          <w:rFonts w:ascii="Calibri" w:hAnsi="Calibri"/>
          <w:sz w:val="21"/>
        </w:rPr>
        <w:t> </w:t>
      </w:r>
      <w:r w:rsidR="00117ACE">
        <w:rPr>
          <w:rFonts w:ascii="Calibri" w:hAnsi="Calibri"/>
          <w:sz w:val="21"/>
          <w:szCs w:val="21"/>
        </w:rPr>
        <w:t>elvégzése</w:t>
      </w:r>
      <w:r w:rsidRPr="00117ACE">
        <w:rPr>
          <w:rFonts w:ascii="Calibri" w:hAnsi="Calibri"/>
          <w:sz w:val="21"/>
          <w:szCs w:val="21"/>
        </w:rPr>
        <w:t>”</w:t>
      </w:r>
      <w:r w:rsidR="00D21C9F">
        <w:rPr>
          <w:rFonts w:ascii="Calibri" w:hAnsi="Calibri"/>
          <w:sz w:val="21"/>
          <w:szCs w:val="21"/>
        </w:rPr>
        <w:t>”</w:t>
      </w:r>
      <w:r w:rsidRPr="00117ACE">
        <w:rPr>
          <w:rFonts w:ascii="Calibri" w:hAnsi="Calibri"/>
          <w:sz w:val="21"/>
          <w:szCs w:val="21"/>
        </w:rPr>
        <w:t xml:space="preserve"> szerződéshez rendelt elnevezésű építési beruházásának közbeszerzésére </w:t>
      </w:r>
      <w:r w:rsidRPr="00117ACE">
        <w:rPr>
          <w:rFonts w:ascii="Calibri" w:hAnsi="Calibri"/>
          <w:iCs/>
          <w:sz w:val="21"/>
          <w:szCs w:val="21"/>
        </w:rPr>
        <w:t xml:space="preserve">a Kbt. </w:t>
      </w:r>
      <w:r w:rsidRPr="00117ACE">
        <w:rPr>
          <w:rFonts w:ascii="Calibri" w:hAnsi="Calibri" w:cs="Arial"/>
          <w:sz w:val="21"/>
          <w:szCs w:val="21"/>
        </w:rPr>
        <w:t>Harmadik Rész 112.</w:t>
      </w:r>
      <w:proofErr w:type="gramEnd"/>
      <w:r w:rsidRPr="00117ACE">
        <w:rPr>
          <w:rFonts w:ascii="Calibri" w:hAnsi="Calibri" w:cs="Arial"/>
          <w:sz w:val="21"/>
          <w:szCs w:val="21"/>
        </w:rPr>
        <w:t xml:space="preserve"> § (1) bekezdés b) pontja alapján a 115. §</w:t>
      </w:r>
      <w:proofErr w:type="spellStart"/>
      <w:r w:rsidRPr="00117ACE">
        <w:rPr>
          <w:rFonts w:ascii="Calibri" w:hAnsi="Calibri" w:cs="Arial"/>
          <w:sz w:val="21"/>
          <w:szCs w:val="21"/>
        </w:rPr>
        <w:t>-ában</w:t>
      </w:r>
      <w:proofErr w:type="spellEnd"/>
      <w:r w:rsidRPr="00117ACE">
        <w:rPr>
          <w:rFonts w:ascii="Calibri" w:hAnsi="Calibri" w:cs="Arial"/>
          <w:sz w:val="21"/>
          <w:szCs w:val="21"/>
        </w:rPr>
        <w:t xml:space="preserve"> foglaltak alkalmazásával lefolytatott nyílt közbeszerzési </w:t>
      </w:r>
      <w:r w:rsidRPr="00117ACE">
        <w:rPr>
          <w:rFonts w:ascii="Calibri" w:hAnsi="Calibri"/>
          <w:sz w:val="21"/>
          <w:szCs w:val="21"/>
        </w:rPr>
        <w:t xml:space="preserve">eljárásban, </w:t>
      </w:r>
      <w:r w:rsidRPr="00117ACE">
        <w:rPr>
          <w:rFonts w:ascii="Calibri" w:hAnsi="Calibri"/>
          <w:b/>
          <w:sz w:val="21"/>
          <w:szCs w:val="21"/>
        </w:rPr>
        <w:t>mint az eljárás nyertes ajánlattevője nyilatkozom</w:t>
      </w:r>
      <w:r w:rsidRPr="00117ACE">
        <w:rPr>
          <w:rFonts w:ascii="Calibri" w:hAnsi="Calibri"/>
          <w:sz w:val="21"/>
          <w:szCs w:val="21"/>
        </w:rPr>
        <w:t xml:space="preserve">, hogy </w:t>
      </w:r>
      <w:r w:rsidRPr="00117ACE">
        <w:rPr>
          <w:rFonts w:ascii="Calibri" w:hAnsi="Calibri" w:cs="KHSans"/>
          <w:sz w:val="21"/>
          <w:szCs w:val="21"/>
        </w:rPr>
        <w:t xml:space="preserve">a szerződés teljesítésében a 266/2013. (VII. 11.) Korm.rendelet szerinti MV-É, MV-ÉG és MV-ÉV szakterületen felelős műszaki vezetőként az alábbi </w:t>
      </w:r>
      <w:r w:rsidRPr="00117ACE">
        <w:rPr>
          <w:rFonts w:ascii="Calibri" w:hAnsi="Calibri" w:cs="Garamond"/>
          <w:sz w:val="21"/>
          <w:szCs w:val="21"/>
        </w:rPr>
        <w:t>szakemberek vesznek részt:</w:t>
      </w:r>
    </w:p>
    <w:p w:rsidR="00141345" w:rsidRPr="00117ACE" w:rsidRDefault="00141345" w:rsidP="00117ACE">
      <w:pPr>
        <w:jc w:val="both"/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b/>
          <w:sz w:val="21"/>
          <w:szCs w:val="21"/>
        </w:rPr>
      </w:pPr>
      <w:r w:rsidRPr="00117ACE">
        <w:rPr>
          <w:rFonts w:ascii="Calibri" w:hAnsi="Calibri"/>
          <w:b/>
          <w:sz w:val="21"/>
          <w:szCs w:val="21"/>
        </w:rPr>
        <w:t>MV-É szakterületen:</w:t>
      </w: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 xml:space="preserve">A nevezett szakember </w:t>
            </w:r>
            <w:r w:rsidRPr="00117ACE">
              <w:rPr>
                <w:rFonts w:ascii="Calibri" w:hAnsi="Calibri" w:cs="Garamond"/>
                <w:b/>
                <w:sz w:val="21"/>
                <w:szCs w:val="21"/>
              </w:rPr>
              <w:t xml:space="preserve">a szerződés megkötését megelőző közbeszerzési eljárásban meghatározott </w:t>
            </w:r>
            <w:r w:rsidRPr="00117ACE">
              <w:rPr>
                <w:rFonts w:ascii="Calibri" w:hAnsi="Calibri" w:cs="KHSans"/>
                <w:b/>
                <w:sz w:val="21"/>
                <w:szCs w:val="21"/>
              </w:rPr>
              <w:t xml:space="preserve">2. értékelési részszempont 2.1. </w:t>
            </w:r>
            <w:proofErr w:type="spellStart"/>
            <w:r w:rsidRPr="00117ACE">
              <w:rPr>
                <w:rFonts w:ascii="Calibri" w:hAnsi="Calibri" w:cs="KHSans"/>
                <w:b/>
                <w:sz w:val="21"/>
                <w:szCs w:val="21"/>
              </w:rPr>
              <w:t>alszempontjára</w:t>
            </w:r>
            <w:proofErr w:type="spellEnd"/>
            <w:r w:rsidRPr="00117ACE">
              <w:rPr>
                <w:rFonts w:ascii="Calibri" w:hAnsi="Calibri" w:cs="KHSans"/>
                <w:b/>
                <w:sz w:val="21"/>
                <w:szCs w:val="21"/>
              </w:rPr>
              <w:t xml:space="preserve"> bemutatott szakember.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i/>
                <w:sz w:val="21"/>
                <w:szCs w:val="21"/>
              </w:rPr>
              <w:t>Igen.*</w:t>
            </w:r>
          </w:p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i/>
                <w:sz w:val="21"/>
                <w:szCs w:val="21"/>
              </w:rPr>
              <w:t xml:space="preserve">Nem, tekintve, hogy a hivatkozott </w:t>
            </w:r>
            <w:proofErr w:type="spellStart"/>
            <w:r w:rsidRPr="00117ACE">
              <w:rPr>
                <w:rFonts w:ascii="Calibri" w:hAnsi="Calibri"/>
                <w:i/>
                <w:sz w:val="21"/>
                <w:szCs w:val="21"/>
              </w:rPr>
              <w:t>alszempontra</w:t>
            </w:r>
            <w:proofErr w:type="spellEnd"/>
            <w:r w:rsidRPr="00117ACE">
              <w:rPr>
                <w:rFonts w:ascii="Calibri" w:hAnsi="Calibri"/>
                <w:i/>
                <w:sz w:val="21"/>
                <w:szCs w:val="21"/>
              </w:rPr>
              <w:t xml:space="preserve"> nem tettem megajánlást.*</w:t>
            </w:r>
          </w:p>
        </w:tc>
      </w:tr>
    </w:tbl>
    <w:p w:rsidR="00141345" w:rsidRPr="00117ACE" w:rsidRDefault="00141345" w:rsidP="00117ACE">
      <w:pPr>
        <w:jc w:val="both"/>
        <w:rPr>
          <w:rFonts w:ascii="Calibri" w:hAnsi="Calibri"/>
          <w:b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b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b/>
          <w:sz w:val="21"/>
          <w:szCs w:val="21"/>
        </w:rPr>
      </w:pPr>
      <w:r w:rsidRPr="00117ACE">
        <w:rPr>
          <w:rFonts w:ascii="Calibri" w:hAnsi="Calibri"/>
          <w:b/>
          <w:sz w:val="21"/>
          <w:szCs w:val="21"/>
        </w:rPr>
        <w:t>MV-ÉG szakterületen:</w:t>
      </w: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 xml:space="preserve">A nevezett szakember a szerződés megkötését megelőző közbeszerzési eljárásban meghatározott 2. értékelési részszempont 2.2. </w:t>
            </w:r>
            <w:proofErr w:type="spellStart"/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alszempontjára</w:t>
            </w:r>
            <w:proofErr w:type="spellEnd"/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 xml:space="preserve"> bemutatott szakember.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i/>
                <w:sz w:val="21"/>
                <w:szCs w:val="21"/>
              </w:rPr>
              <w:t>Igen.*</w:t>
            </w:r>
          </w:p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i/>
                <w:sz w:val="21"/>
                <w:szCs w:val="21"/>
              </w:rPr>
              <w:t xml:space="preserve">Nem, tekintve, hogy a hivatkozott </w:t>
            </w:r>
            <w:proofErr w:type="spellStart"/>
            <w:r w:rsidRPr="00117ACE">
              <w:rPr>
                <w:rFonts w:ascii="Calibri" w:hAnsi="Calibri"/>
                <w:i/>
                <w:sz w:val="21"/>
                <w:szCs w:val="21"/>
              </w:rPr>
              <w:t>alszempontra</w:t>
            </w:r>
            <w:proofErr w:type="spellEnd"/>
            <w:r w:rsidRPr="00117ACE">
              <w:rPr>
                <w:rFonts w:ascii="Calibri" w:hAnsi="Calibri"/>
                <w:i/>
                <w:sz w:val="21"/>
                <w:szCs w:val="21"/>
              </w:rPr>
              <w:t xml:space="preserve"> nem tettem megajánlást.*</w:t>
            </w:r>
          </w:p>
        </w:tc>
      </w:tr>
    </w:tbl>
    <w:p w:rsidR="00141345" w:rsidRPr="00117ACE" w:rsidRDefault="00141345" w:rsidP="00117ACE">
      <w:pPr>
        <w:jc w:val="both"/>
        <w:rPr>
          <w:rFonts w:ascii="Calibri" w:hAnsi="Calibri"/>
          <w:b/>
          <w:sz w:val="21"/>
          <w:szCs w:val="21"/>
        </w:rPr>
      </w:pPr>
    </w:p>
    <w:p w:rsidR="00141345" w:rsidRPr="00117ACE" w:rsidRDefault="00141345" w:rsidP="00117ACE">
      <w:pPr>
        <w:jc w:val="both"/>
        <w:rPr>
          <w:rFonts w:ascii="Calibri" w:hAnsi="Calibri"/>
          <w:b/>
          <w:sz w:val="21"/>
          <w:szCs w:val="21"/>
        </w:rPr>
      </w:pPr>
      <w:r w:rsidRPr="00117ACE">
        <w:rPr>
          <w:rFonts w:ascii="Calibri" w:hAnsi="Calibri"/>
          <w:b/>
          <w:sz w:val="21"/>
          <w:szCs w:val="21"/>
        </w:rPr>
        <w:t>MV-ÉV szakterületen:</w:t>
      </w: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117ACE">
        <w:tc>
          <w:tcPr>
            <w:tcW w:w="2628" w:type="dxa"/>
          </w:tcPr>
          <w:p w:rsidR="00141345" w:rsidRPr="00117ACE" w:rsidRDefault="00141345" w:rsidP="00117ACE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 xml:space="preserve">A nevezett szakember a szerződés megkötését megelőző közbeszerzési eljárásban meghatározott 2. értékelési részszempont 2.3. </w:t>
            </w:r>
            <w:proofErr w:type="spellStart"/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>alszempontjára</w:t>
            </w:r>
            <w:proofErr w:type="spellEnd"/>
            <w:r w:rsidRPr="00117ACE">
              <w:rPr>
                <w:rFonts w:ascii="Calibri" w:hAnsi="Calibri"/>
                <w:b/>
                <w:i/>
                <w:sz w:val="21"/>
                <w:szCs w:val="21"/>
              </w:rPr>
              <w:t xml:space="preserve"> bemutatott szakember.</w:t>
            </w:r>
          </w:p>
        </w:tc>
        <w:tc>
          <w:tcPr>
            <w:tcW w:w="6584" w:type="dxa"/>
          </w:tcPr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i/>
                <w:sz w:val="21"/>
                <w:szCs w:val="21"/>
              </w:rPr>
              <w:t>Igen.*</w:t>
            </w:r>
          </w:p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</w:p>
          <w:p w:rsidR="00141345" w:rsidRPr="00117ACE" w:rsidRDefault="00141345" w:rsidP="00117ACE">
            <w:pPr>
              <w:rPr>
                <w:rFonts w:ascii="Calibri" w:hAnsi="Calibri"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i/>
                <w:sz w:val="21"/>
                <w:szCs w:val="21"/>
              </w:rPr>
              <w:t xml:space="preserve">Nem, tekintve, hogy a hivatkozott </w:t>
            </w:r>
            <w:proofErr w:type="spellStart"/>
            <w:r w:rsidRPr="00117ACE">
              <w:rPr>
                <w:rFonts w:ascii="Calibri" w:hAnsi="Calibri"/>
                <w:i/>
                <w:sz w:val="21"/>
                <w:szCs w:val="21"/>
              </w:rPr>
              <w:t>alszempontra</w:t>
            </w:r>
            <w:proofErr w:type="spellEnd"/>
            <w:r w:rsidRPr="00117ACE">
              <w:rPr>
                <w:rFonts w:ascii="Calibri" w:hAnsi="Calibri"/>
                <w:i/>
                <w:sz w:val="21"/>
                <w:szCs w:val="21"/>
              </w:rPr>
              <w:t xml:space="preserve"> nem tettem megajánlást.*</w:t>
            </w:r>
          </w:p>
        </w:tc>
      </w:tr>
    </w:tbl>
    <w:p w:rsidR="00141345" w:rsidRPr="00117ACE" w:rsidRDefault="00141345" w:rsidP="00117ACE">
      <w:pPr>
        <w:rPr>
          <w:rFonts w:ascii="Calibri" w:hAnsi="Calibri"/>
          <w:sz w:val="21"/>
          <w:szCs w:val="21"/>
        </w:rPr>
      </w:pPr>
    </w:p>
    <w:p w:rsidR="00141345" w:rsidRPr="00117ACE" w:rsidRDefault="00141345" w:rsidP="00117ACE">
      <w:pPr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*A nem megfelelőt húzza át, vagy törölje.</w:t>
      </w:r>
    </w:p>
    <w:p w:rsidR="00907A8E" w:rsidRPr="00117ACE" w:rsidRDefault="00907A8E" w:rsidP="00117ACE">
      <w:pPr>
        <w:rPr>
          <w:rFonts w:ascii="Calibri" w:hAnsi="Calibri"/>
          <w:sz w:val="21"/>
          <w:szCs w:val="21"/>
        </w:rPr>
      </w:pPr>
    </w:p>
    <w:p w:rsidR="00907A8E" w:rsidRPr="00117ACE" w:rsidRDefault="00907A8E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Keltezés</w:t>
      </w:r>
    </w:p>
    <w:p w:rsidR="00907A8E" w:rsidRPr="00117ACE" w:rsidRDefault="00907A8E" w:rsidP="00117ACE">
      <w:pPr>
        <w:jc w:val="both"/>
        <w:rPr>
          <w:rFonts w:ascii="Calibri" w:hAnsi="Calibri"/>
          <w:sz w:val="21"/>
          <w:szCs w:val="21"/>
        </w:rPr>
      </w:pPr>
    </w:p>
    <w:p w:rsidR="00907A8E" w:rsidRPr="00117ACE" w:rsidRDefault="00907A8E" w:rsidP="00117ACE">
      <w:pPr>
        <w:jc w:val="both"/>
        <w:rPr>
          <w:rFonts w:ascii="Calibri" w:hAnsi="Calibri"/>
          <w:sz w:val="21"/>
          <w:szCs w:val="21"/>
        </w:rPr>
      </w:pPr>
      <w:r w:rsidRPr="00117ACE">
        <w:rPr>
          <w:rFonts w:ascii="Calibri" w:hAnsi="Calibri"/>
          <w:sz w:val="21"/>
          <w:szCs w:val="21"/>
        </w:rPr>
        <w:t>Nyilatkozatot tevő aláírása</w:t>
      </w:r>
    </w:p>
    <w:p w:rsidR="00907A8E" w:rsidRPr="00117ACE" w:rsidRDefault="00907A8E" w:rsidP="00117ACE">
      <w:pPr>
        <w:rPr>
          <w:rFonts w:ascii="Calibri" w:hAnsi="Calibri"/>
          <w:sz w:val="21"/>
          <w:szCs w:val="21"/>
        </w:rPr>
      </w:pPr>
    </w:p>
    <w:sectPr w:rsidR="00907A8E" w:rsidRPr="00117ACE" w:rsidSect="0060038D">
      <w:headerReference w:type="default" r:id="rId8"/>
      <w:pgSz w:w="11906" w:h="16838"/>
      <w:pgMar w:top="1135" w:right="1417" w:bottom="125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36B" w:rsidRDefault="0092736B" w:rsidP="009939D4">
      <w:r>
        <w:separator/>
      </w:r>
    </w:p>
  </w:endnote>
  <w:endnote w:type="continuationSeparator" w:id="0">
    <w:p w:rsidR="0092736B" w:rsidRDefault="0092736B" w:rsidP="00993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Print">
    <w:altName w:val="Segoe Print"/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KH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36B" w:rsidRDefault="0092736B" w:rsidP="009939D4">
      <w:r>
        <w:separator/>
      </w:r>
    </w:p>
  </w:footnote>
  <w:footnote w:type="continuationSeparator" w:id="0">
    <w:p w:rsidR="0092736B" w:rsidRDefault="0092736B" w:rsidP="009939D4">
      <w:r>
        <w:continuationSeparator/>
      </w:r>
    </w:p>
  </w:footnote>
  <w:footnote w:id="1">
    <w:p w:rsidR="00A90F44" w:rsidRDefault="00A90F4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E1054E">
        <w:rPr>
          <w:sz w:val="21"/>
          <w:szCs w:val="21"/>
        </w:rPr>
        <w:t>A megfelelő rész kitöltendő/nem megfelelő törlendő.</w:t>
      </w:r>
    </w:p>
  </w:footnote>
  <w:footnote w:id="2">
    <w:p w:rsidR="00A90F44" w:rsidRDefault="00A90F44" w:rsidP="00A87B12">
      <w:pPr>
        <w:pStyle w:val="Lbjegyzetszveg"/>
      </w:pPr>
      <w:r w:rsidRPr="00FC2B94">
        <w:rPr>
          <w:rStyle w:val="Lbjegyzet-hivatkozs"/>
          <w:rFonts w:ascii="Calibri" w:hAnsi="Calibri"/>
        </w:rPr>
        <w:footnoteRef/>
      </w:r>
      <w:r w:rsidRPr="00FC2B94">
        <w:rPr>
          <w:rFonts w:ascii="Calibri" w:hAnsi="Calibri"/>
        </w:rPr>
        <w:t xml:space="preserve"> </w:t>
      </w:r>
      <w:r w:rsidRPr="00582D83">
        <w:t>A nem megfelelő törlendő!</w:t>
      </w:r>
    </w:p>
  </w:footnote>
  <w:footnote w:id="3">
    <w:p w:rsidR="00A90F44" w:rsidRDefault="00A90F44" w:rsidP="00A87B12">
      <w:pPr>
        <w:pStyle w:val="Lbjegyzetszveg"/>
      </w:pPr>
      <w:r>
        <w:rPr>
          <w:rStyle w:val="Lbjegyzet-hivatkozs"/>
        </w:rPr>
        <w:footnoteRef/>
      </w:r>
      <w:r>
        <w:t xml:space="preserve"> A megfelelőt jelölje!</w:t>
      </w:r>
    </w:p>
  </w:footnote>
  <w:footnote w:id="4">
    <w:p w:rsidR="00A90F44" w:rsidRDefault="00A90F44" w:rsidP="00A87B12">
      <w:pPr>
        <w:pStyle w:val="Lbjegyzetszveg"/>
      </w:pPr>
      <w:r>
        <w:rPr>
          <w:rStyle w:val="Lbjegyzet-hivatkozs"/>
        </w:rPr>
        <w:footnoteRef/>
      </w:r>
      <w:r>
        <w:t xml:space="preserve"> A megfelelőt jelölje!</w:t>
      </w:r>
    </w:p>
  </w:footnote>
  <w:footnote w:id="5">
    <w:p w:rsidR="00A90F44" w:rsidRDefault="00A90F44" w:rsidP="00A87B12">
      <w:pPr>
        <w:pStyle w:val="Lbjegyzetszveg"/>
      </w:pPr>
      <w:r>
        <w:rPr>
          <w:rStyle w:val="Lbjegyzet-hivatkozs"/>
        </w:rPr>
        <w:footnoteRef/>
      </w:r>
      <w:r>
        <w:t xml:space="preserve"> A megfelelőt jelölje!</w:t>
      </w:r>
    </w:p>
  </w:footnote>
  <w:footnote w:id="6">
    <w:p w:rsidR="00A90F44" w:rsidRDefault="00A90F44" w:rsidP="00A87B12">
      <w:pPr>
        <w:pStyle w:val="Lbjegyzetszveg"/>
      </w:pPr>
      <w:r>
        <w:rPr>
          <w:rStyle w:val="Lbjegyzet-hivatkozs"/>
        </w:rPr>
        <w:footnoteRef/>
      </w:r>
      <w:r>
        <w:t xml:space="preserve"> A megfelelőt jelölje!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F44" w:rsidRPr="00591BA0" w:rsidRDefault="00A90F44">
    <w:pPr>
      <w:pStyle w:val="lfej"/>
      <w:jc w:val="center"/>
      <w:rPr>
        <w:rFonts w:ascii="Calibri" w:hAnsi="Calibri"/>
        <w:sz w:val="16"/>
        <w:szCs w:val="16"/>
      </w:rPr>
    </w:pPr>
    <w:r w:rsidRPr="00591BA0">
      <w:rPr>
        <w:rFonts w:ascii="Calibri" w:hAnsi="Calibri"/>
        <w:sz w:val="16"/>
        <w:szCs w:val="16"/>
      </w:rPr>
      <w:t xml:space="preserve"> </w:t>
    </w:r>
    <w:r w:rsidR="00D272C3" w:rsidRPr="00591BA0">
      <w:rPr>
        <w:rFonts w:ascii="Calibri" w:hAnsi="Calibri"/>
        <w:sz w:val="16"/>
        <w:szCs w:val="16"/>
      </w:rPr>
      <w:fldChar w:fldCharType="begin"/>
    </w:r>
    <w:r w:rsidRPr="00591BA0">
      <w:rPr>
        <w:rFonts w:ascii="Calibri" w:hAnsi="Calibri"/>
        <w:sz w:val="16"/>
        <w:szCs w:val="16"/>
      </w:rPr>
      <w:instrText>PAGE</w:instrText>
    </w:r>
    <w:r w:rsidR="00D272C3" w:rsidRPr="00591BA0">
      <w:rPr>
        <w:rFonts w:ascii="Calibri" w:hAnsi="Calibri"/>
        <w:sz w:val="16"/>
        <w:szCs w:val="16"/>
      </w:rPr>
      <w:fldChar w:fldCharType="separate"/>
    </w:r>
    <w:r w:rsidR="00987C71">
      <w:rPr>
        <w:rFonts w:ascii="Calibri" w:hAnsi="Calibri"/>
        <w:noProof/>
        <w:sz w:val="16"/>
        <w:szCs w:val="16"/>
      </w:rPr>
      <w:t>16</w:t>
    </w:r>
    <w:r w:rsidR="00D272C3" w:rsidRPr="00591BA0">
      <w:rPr>
        <w:rFonts w:ascii="Calibri" w:hAnsi="Calibri"/>
        <w:sz w:val="16"/>
        <w:szCs w:val="16"/>
      </w:rPr>
      <w:fldChar w:fldCharType="end"/>
    </w:r>
    <w:r w:rsidRPr="00591BA0">
      <w:rPr>
        <w:rFonts w:ascii="Calibri" w:hAnsi="Calibri"/>
        <w:sz w:val="16"/>
        <w:szCs w:val="16"/>
      </w:rPr>
      <w:t xml:space="preserve"> / </w:t>
    </w:r>
    <w:r w:rsidR="00D272C3" w:rsidRPr="00591BA0">
      <w:rPr>
        <w:rFonts w:ascii="Calibri" w:hAnsi="Calibri"/>
        <w:sz w:val="16"/>
        <w:szCs w:val="16"/>
      </w:rPr>
      <w:fldChar w:fldCharType="begin"/>
    </w:r>
    <w:r w:rsidRPr="00591BA0">
      <w:rPr>
        <w:rFonts w:ascii="Calibri" w:hAnsi="Calibri"/>
        <w:sz w:val="16"/>
        <w:szCs w:val="16"/>
      </w:rPr>
      <w:instrText>NUMPAGES</w:instrText>
    </w:r>
    <w:r w:rsidR="00D272C3" w:rsidRPr="00591BA0">
      <w:rPr>
        <w:rFonts w:ascii="Calibri" w:hAnsi="Calibri"/>
        <w:sz w:val="16"/>
        <w:szCs w:val="16"/>
      </w:rPr>
      <w:fldChar w:fldCharType="separate"/>
    </w:r>
    <w:r w:rsidR="00987C71">
      <w:rPr>
        <w:rFonts w:ascii="Calibri" w:hAnsi="Calibri"/>
        <w:noProof/>
        <w:sz w:val="16"/>
        <w:szCs w:val="16"/>
      </w:rPr>
      <w:t>18</w:t>
    </w:r>
    <w:r w:rsidR="00D272C3" w:rsidRPr="00591BA0">
      <w:rPr>
        <w:rFonts w:ascii="Calibri" w:hAnsi="Calibri"/>
        <w:sz w:val="16"/>
        <w:szCs w:val="16"/>
      </w:rPr>
      <w:fldChar w:fldCharType="end"/>
    </w:r>
  </w:p>
  <w:p w:rsidR="00A90F44" w:rsidRDefault="00A90F44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2ECFD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5E562E4"/>
    <w:multiLevelType w:val="hybridMultilevel"/>
    <w:tmpl w:val="75ACB472"/>
    <w:lvl w:ilvl="0" w:tplc="C84698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5C292A"/>
    <w:multiLevelType w:val="hybridMultilevel"/>
    <w:tmpl w:val="126AA9D4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072E0"/>
    <w:multiLevelType w:val="hybridMultilevel"/>
    <w:tmpl w:val="B246B5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8B6B55"/>
    <w:multiLevelType w:val="hybridMultilevel"/>
    <w:tmpl w:val="F628145C"/>
    <w:lvl w:ilvl="0" w:tplc="86165AC2"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>
    <w:nsid w:val="37B96005"/>
    <w:multiLevelType w:val="hybridMultilevel"/>
    <w:tmpl w:val="F7D42E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275E47"/>
    <w:multiLevelType w:val="hybridMultilevel"/>
    <w:tmpl w:val="09DA5F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0D4AB9"/>
    <w:multiLevelType w:val="hybridMultilevel"/>
    <w:tmpl w:val="9FF860BC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D00590"/>
    <w:multiLevelType w:val="hybridMultilevel"/>
    <w:tmpl w:val="D422D5AE"/>
    <w:lvl w:ilvl="0" w:tplc="7D386F2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3428E8"/>
    <w:multiLevelType w:val="hybridMultilevel"/>
    <w:tmpl w:val="8A3A6F00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7E5AEF"/>
    <w:multiLevelType w:val="hybridMultilevel"/>
    <w:tmpl w:val="ACBC1C34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E727F3"/>
    <w:multiLevelType w:val="hybridMultilevel"/>
    <w:tmpl w:val="94D8AC4A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202AB7"/>
    <w:multiLevelType w:val="hybridMultilevel"/>
    <w:tmpl w:val="4FBC3660"/>
    <w:lvl w:ilvl="0" w:tplc="8242A042">
      <w:start w:val="1"/>
      <w:numFmt w:val="decimal"/>
      <w:lvlText w:val="%1."/>
      <w:lvlJc w:val="left"/>
      <w:pPr>
        <w:ind w:left="1440" w:hanging="360"/>
      </w:pPr>
      <w:rPr>
        <w:rFonts w:ascii="Calibri" w:hAnsi="Calibri" w:cs="Times New Roman" w:hint="default"/>
        <w:sz w:val="21"/>
        <w:szCs w:val="21"/>
      </w:rPr>
    </w:lvl>
    <w:lvl w:ilvl="1" w:tplc="040E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73DF0787"/>
    <w:multiLevelType w:val="hybridMultilevel"/>
    <w:tmpl w:val="068C96DC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BD603F"/>
    <w:multiLevelType w:val="hybridMultilevel"/>
    <w:tmpl w:val="510E1EE0"/>
    <w:lvl w:ilvl="0" w:tplc="040E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>
    <w:nsid w:val="7D865218"/>
    <w:multiLevelType w:val="hybridMultilevel"/>
    <w:tmpl w:val="41E8B7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2"/>
  </w:num>
  <w:num w:numId="8">
    <w:abstractNumId w:val="15"/>
  </w:num>
  <w:num w:numId="9">
    <w:abstractNumId w:val="7"/>
  </w:num>
  <w:num w:numId="10">
    <w:abstractNumId w:val="9"/>
  </w:num>
  <w:num w:numId="11">
    <w:abstractNumId w:val="13"/>
  </w:num>
  <w:num w:numId="12">
    <w:abstractNumId w:val="11"/>
  </w:num>
  <w:num w:numId="13">
    <w:abstractNumId w:val="10"/>
  </w:num>
  <w:num w:numId="14">
    <w:abstractNumId w:val="4"/>
  </w:num>
  <w:num w:numId="15">
    <w:abstractNumId w:val="6"/>
  </w:num>
  <w:num w:numId="16">
    <w:abstractNumId w:val="12"/>
  </w:num>
  <w:num w:numId="17">
    <w:abstractNumId w:val="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611"/>
    <w:rsid w:val="000008C0"/>
    <w:rsid w:val="00002578"/>
    <w:rsid w:val="000025D5"/>
    <w:rsid w:val="00005ABE"/>
    <w:rsid w:val="00007FDB"/>
    <w:rsid w:val="000118BE"/>
    <w:rsid w:val="000120A2"/>
    <w:rsid w:val="00012C24"/>
    <w:rsid w:val="000153FD"/>
    <w:rsid w:val="00015722"/>
    <w:rsid w:val="00016DCD"/>
    <w:rsid w:val="000173A4"/>
    <w:rsid w:val="000174DE"/>
    <w:rsid w:val="000179AF"/>
    <w:rsid w:val="00017B0B"/>
    <w:rsid w:val="00020291"/>
    <w:rsid w:val="00022CC5"/>
    <w:rsid w:val="00025053"/>
    <w:rsid w:val="0002534C"/>
    <w:rsid w:val="00025586"/>
    <w:rsid w:val="0002586B"/>
    <w:rsid w:val="000260A5"/>
    <w:rsid w:val="00027483"/>
    <w:rsid w:val="00027A12"/>
    <w:rsid w:val="00027AAF"/>
    <w:rsid w:val="00030F82"/>
    <w:rsid w:val="000311D3"/>
    <w:rsid w:val="00031CFF"/>
    <w:rsid w:val="00032043"/>
    <w:rsid w:val="000328A4"/>
    <w:rsid w:val="00032A64"/>
    <w:rsid w:val="00032A70"/>
    <w:rsid w:val="00035620"/>
    <w:rsid w:val="00035784"/>
    <w:rsid w:val="00036323"/>
    <w:rsid w:val="000378DF"/>
    <w:rsid w:val="00037B5A"/>
    <w:rsid w:val="00037D6B"/>
    <w:rsid w:val="00041D6C"/>
    <w:rsid w:val="00042533"/>
    <w:rsid w:val="00042789"/>
    <w:rsid w:val="0004387B"/>
    <w:rsid w:val="00043ED4"/>
    <w:rsid w:val="00044408"/>
    <w:rsid w:val="00045474"/>
    <w:rsid w:val="0004562A"/>
    <w:rsid w:val="00045A35"/>
    <w:rsid w:val="00045D8F"/>
    <w:rsid w:val="00046002"/>
    <w:rsid w:val="00046513"/>
    <w:rsid w:val="00046C94"/>
    <w:rsid w:val="00046F11"/>
    <w:rsid w:val="00046F58"/>
    <w:rsid w:val="000475DF"/>
    <w:rsid w:val="000479BA"/>
    <w:rsid w:val="000505C3"/>
    <w:rsid w:val="00050F64"/>
    <w:rsid w:val="00052896"/>
    <w:rsid w:val="00052BB9"/>
    <w:rsid w:val="00052BD6"/>
    <w:rsid w:val="000546C1"/>
    <w:rsid w:val="00054AD0"/>
    <w:rsid w:val="00055273"/>
    <w:rsid w:val="00055DD3"/>
    <w:rsid w:val="00056985"/>
    <w:rsid w:val="00056F10"/>
    <w:rsid w:val="0006053A"/>
    <w:rsid w:val="00061E39"/>
    <w:rsid w:val="00062761"/>
    <w:rsid w:val="00063639"/>
    <w:rsid w:val="00063C12"/>
    <w:rsid w:val="00064603"/>
    <w:rsid w:val="00065B33"/>
    <w:rsid w:val="0006700B"/>
    <w:rsid w:val="000704C8"/>
    <w:rsid w:val="00070B06"/>
    <w:rsid w:val="00071D85"/>
    <w:rsid w:val="000732A4"/>
    <w:rsid w:val="000750D3"/>
    <w:rsid w:val="0007601C"/>
    <w:rsid w:val="0008042C"/>
    <w:rsid w:val="00080AB5"/>
    <w:rsid w:val="00081E15"/>
    <w:rsid w:val="00083090"/>
    <w:rsid w:val="00083267"/>
    <w:rsid w:val="0008629B"/>
    <w:rsid w:val="000866DC"/>
    <w:rsid w:val="000874D1"/>
    <w:rsid w:val="00087F17"/>
    <w:rsid w:val="000905A9"/>
    <w:rsid w:val="00090D92"/>
    <w:rsid w:val="00092154"/>
    <w:rsid w:val="00092DCD"/>
    <w:rsid w:val="000938FA"/>
    <w:rsid w:val="00093EF6"/>
    <w:rsid w:val="00094381"/>
    <w:rsid w:val="00094619"/>
    <w:rsid w:val="00094710"/>
    <w:rsid w:val="0009495C"/>
    <w:rsid w:val="0009537B"/>
    <w:rsid w:val="00097381"/>
    <w:rsid w:val="000B0ADF"/>
    <w:rsid w:val="000B0B0B"/>
    <w:rsid w:val="000B0B66"/>
    <w:rsid w:val="000B17F0"/>
    <w:rsid w:val="000B1BBC"/>
    <w:rsid w:val="000B1F20"/>
    <w:rsid w:val="000B30CD"/>
    <w:rsid w:val="000B42E7"/>
    <w:rsid w:val="000B563C"/>
    <w:rsid w:val="000B68A3"/>
    <w:rsid w:val="000C08BD"/>
    <w:rsid w:val="000C787B"/>
    <w:rsid w:val="000C7FAE"/>
    <w:rsid w:val="000D0E26"/>
    <w:rsid w:val="000D12E0"/>
    <w:rsid w:val="000D1402"/>
    <w:rsid w:val="000D1956"/>
    <w:rsid w:val="000D2A7C"/>
    <w:rsid w:val="000D469B"/>
    <w:rsid w:val="000D47AA"/>
    <w:rsid w:val="000D49F5"/>
    <w:rsid w:val="000D59B1"/>
    <w:rsid w:val="000D60D7"/>
    <w:rsid w:val="000D77E3"/>
    <w:rsid w:val="000E1729"/>
    <w:rsid w:val="000E1810"/>
    <w:rsid w:val="000E1BF3"/>
    <w:rsid w:val="000E1D74"/>
    <w:rsid w:val="000E1F94"/>
    <w:rsid w:val="000E216A"/>
    <w:rsid w:val="000E296F"/>
    <w:rsid w:val="000E2C3F"/>
    <w:rsid w:val="000E5B4E"/>
    <w:rsid w:val="000E5F80"/>
    <w:rsid w:val="000E6CFD"/>
    <w:rsid w:val="000F01C7"/>
    <w:rsid w:val="000F06FD"/>
    <w:rsid w:val="000F218D"/>
    <w:rsid w:val="000F24AC"/>
    <w:rsid w:val="000F2F20"/>
    <w:rsid w:val="000F48B9"/>
    <w:rsid w:val="000F49F7"/>
    <w:rsid w:val="000F4FB9"/>
    <w:rsid w:val="000F5D3A"/>
    <w:rsid w:val="000F6589"/>
    <w:rsid w:val="000F6798"/>
    <w:rsid w:val="000F746E"/>
    <w:rsid w:val="000F765E"/>
    <w:rsid w:val="00100D3B"/>
    <w:rsid w:val="00100D44"/>
    <w:rsid w:val="00101099"/>
    <w:rsid w:val="001019BD"/>
    <w:rsid w:val="00101F96"/>
    <w:rsid w:val="00102297"/>
    <w:rsid w:val="00105414"/>
    <w:rsid w:val="00106387"/>
    <w:rsid w:val="001078B3"/>
    <w:rsid w:val="00107AD6"/>
    <w:rsid w:val="001115A8"/>
    <w:rsid w:val="001118AE"/>
    <w:rsid w:val="00112205"/>
    <w:rsid w:val="00112455"/>
    <w:rsid w:val="00112C33"/>
    <w:rsid w:val="0011321F"/>
    <w:rsid w:val="0011346F"/>
    <w:rsid w:val="0011372D"/>
    <w:rsid w:val="001137CB"/>
    <w:rsid w:val="0011381E"/>
    <w:rsid w:val="001139BB"/>
    <w:rsid w:val="001166FD"/>
    <w:rsid w:val="001172C9"/>
    <w:rsid w:val="00117ACE"/>
    <w:rsid w:val="0012037F"/>
    <w:rsid w:val="00120D85"/>
    <w:rsid w:val="00122EB6"/>
    <w:rsid w:val="00127AAC"/>
    <w:rsid w:val="001300C9"/>
    <w:rsid w:val="00131221"/>
    <w:rsid w:val="00132826"/>
    <w:rsid w:val="00133E16"/>
    <w:rsid w:val="00135873"/>
    <w:rsid w:val="00136780"/>
    <w:rsid w:val="00136BDE"/>
    <w:rsid w:val="00136CE7"/>
    <w:rsid w:val="00136FDE"/>
    <w:rsid w:val="00137271"/>
    <w:rsid w:val="00140B21"/>
    <w:rsid w:val="00141009"/>
    <w:rsid w:val="00141345"/>
    <w:rsid w:val="00141E38"/>
    <w:rsid w:val="00143F8E"/>
    <w:rsid w:val="00144B25"/>
    <w:rsid w:val="00146B69"/>
    <w:rsid w:val="0014723B"/>
    <w:rsid w:val="001478BF"/>
    <w:rsid w:val="001501C3"/>
    <w:rsid w:val="00150707"/>
    <w:rsid w:val="00151C25"/>
    <w:rsid w:val="001536DB"/>
    <w:rsid w:val="001541B6"/>
    <w:rsid w:val="00154FDE"/>
    <w:rsid w:val="00155BEA"/>
    <w:rsid w:val="00156544"/>
    <w:rsid w:val="00157299"/>
    <w:rsid w:val="0016007F"/>
    <w:rsid w:val="0016094C"/>
    <w:rsid w:val="00160B1B"/>
    <w:rsid w:val="00160C4D"/>
    <w:rsid w:val="001623BC"/>
    <w:rsid w:val="00162413"/>
    <w:rsid w:val="00165680"/>
    <w:rsid w:val="00165684"/>
    <w:rsid w:val="00165C6D"/>
    <w:rsid w:val="0016682C"/>
    <w:rsid w:val="00166990"/>
    <w:rsid w:val="0016716A"/>
    <w:rsid w:val="0016739E"/>
    <w:rsid w:val="001673B8"/>
    <w:rsid w:val="00174345"/>
    <w:rsid w:val="00174982"/>
    <w:rsid w:val="00174E32"/>
    <w:rsid w:val="00175854"/>
    <w:rsid w:val="00176F4B"/>
    <w:rsid w:val="00181957"/>
    <w:rsid w:val="00181A57"/>
    <w:rsid w:val="00181C76"/>
    <w:rsid w:val="00181D4D"/>
    <w:rsid w:val="00182099"/>
    <w:rsid w:val="0018366C"/>
    <w:rsid w:val="001839E4"/>
    <w:rsid w:val="00183AD8"/>
    <w:rsid w:val="00183D29"/>
    <w:rsid w:val="00183F03"/>
    <w:rsid w:val="001845F2"/>
    <w:rsid w:val="00185B1E"/>
    <w:rsid w:val="00185F70"/>
    <w:rsid w:val="00186012"/>
    <w:rsid w:val="00186E67"/>
    <w:rsid w:val="00186F6B"/>
    <w:rsid w:val="00186FCC"/>
    <w:rsid w:val="00191156"/>
    <w:rsid w:val="00191C8A"/>
    <w:rsid w:val="0019209D"/>
    <w:rsid w:val="001920BF"/>
    <w:rsid w:val="0019262A"/>
    <w:rsid w:val="00192718"/>
    <w:rsid w:val="00192F76"/>
    <w:rsid w:val="001944F5"/>
    <w:rsid w:val="00195621"/>
    <w:rsid w:val="00195694"/>
    <w:rsid w:val="0019655C"/>
    <w:rsid w:val="001A03FB"/>
    <w:rsid w:val="001A1491"/>
    <w:rsid w:val="001A3715"/>
    <w:rsid w:val="001A3849"/>
    <w:rsid w:val="001A395F"/>
    <w:rsid w:val="001A39DB"/>
    <w:rsid w:val="001A3D3F"/>
    <w:rsid w:val="001A4F05"/>
    <w:rsid w:val="001A51F2"/>
    <w:rsid w:val="001A6A47"/>
    <w:rsid w:val="001B05FF"/>
    <w:rsid w:val="001B1090"/>
    <w:rsid w:val="001B14CE"/>
    <w:rsid w:val="001B33DC"/>
    <w:rsid w:val="001B34B8"/>
    <w:rsid w:val="001B3B39"/>
    <w:rsid w:val="001B3E48"/>
    <w:rsid w:val="001B58B5"/>
    <w:rsid w:val="001B596A"/>
    <w:rsid w:val="001B59FA"/>
    <w:rsid w:val="001B5B70"/>
    <w:rsid w:val="001B6140"/>
    <w:rsid w:val="001B661F"/>
    <w:rsid w:val="001B6B9F"/>
    <w:rsid w:val="001C0168"/>
    <w:rsid w:val="001C22D8"/>
    <w:rsid w:val="001C4B94"/>
    <w:rsid w:val="001C4EAD"/>
    <w:rsid w:val="001C4EE6"/>
    <w:rsid w:val="001C6131"/>
    <w:rsid w:val="001C657A"/>
    <w:rsid w:val="001C783C"/>
    <w:rsid w:val="001C78A2"/>
    <w:rsid w:val="001D0CBF"/>
    <w:rsid w:val="001D1717"/>
    <w:rsid w:val="001D17E3"/>
    <w:rsid w:val="001D1C7F"/>
    <w:rsid w:val="001D2233"/>
    <w:rsid w:val="001D3790"/>
    <w:rsid w:val="001D39DB"/>
    <w:rsid w:val="001D62D5"/>
    <w:rsid w:val="001E0D99"/>
    <w:rsid w:val="001E15BA"/>
    <w:rsid w:val="001E361E"/>
    <w:rsid w:val="001E4124"/>
    <w:rsid w:val="001E6D0F"/>
    <w:rsid w:val="001E6DA2"/>
    <w:rsid w:val="001E70EB"/>
    <w:rsid w:val="001E7A4E"/>
    <w:rsid w:val="001F12D3"/>
    <w:rsid w:val="001F137D"/>
    <w:rsid w:val="001F2018"/>
    <w:rsid w:val="001F4EC6"/>
    <w:rsid w:val="001F6D15"/>
    <w:rsid w:val="001F6F29"/>
    <w:rsid w:val="001F7466"/>
    <w:rsid w:val="001F7941"/>
    <w:rsid w:val="0020338D"/>
    <w:rsid w:val="00203446"/>
    <w:rsid w:val="00203523"/>
    <w:rsid w:val="00206635"/>
    <w:rsid w:val="00206E7A"/>
    <w:rsid w:val="00206ED7"/>
    <w:rsid w:val="00210CC3"/>
    <w:rsid w:val="00210DB0"/>
    <w:rsid w:val="002143B8"/>
    <w:rsid w:val="002145A6"/>
    <w:rsid w:val="00214C79"/>
    <w:rsid w:val="0021527F"/>
    <w:rsid w:val="00216E06"/>
    <w:rsid w:val="00216FB0"/>
    <w:rsid w:val="0021791E"/>
    <w:rsid w:val="00217D95"/>
    <w:rsid w:val="00220A8E"/>
    <w:rsid w:val="002217F8"/>
    <w:rsid w:val="00221961"/>
    <w:rsid w:val="002223B7"/>
    <w:rsid w:val="00222B6C"/>
    <w:rsid w:val="002233B3"/>
    <w:rsid w:val="00223616"/>
    <w:rsid w:val="00225406"/>
    <w:rsid w:val="002255C1"/>
    <w:rsid w:val="00225E4D"/>
    <w:rsid w:val="00226C96"/>
    <w:rsid w:val="00227047"/>
    <w:rsid w:val="002306FE"/>
    <w:rsid w:val="00232668"/>
    <w:rsid w:val="002328C0"/>
    <w:rsid w:val="002333D5"/>
    <w:rsid w:val="00234595"/>
    <w:rsid w:val="00234F78"/>
    <w:rsid w:val="00235CD3"/>
    <w:rsid w:val="00237908"/>
    <w:rsid w:val="002401B5"/>
    <w:rsid w:val="002406F0"/>
    <w:rsid w:val="00240C5C"/>
    <w:rsid w:val="0024119F"/>
    <w:rsid w:val="002425CB"/>
    <w:rsid w:val="00242731"/>
    <w:rsid w:val="00242A66"/>
    <w:rsid w:val="00243660"/>
    <w:rsid w:val="00243B09"/>
    <w:rsid w:val="00246591"/>
    <w:rsid w:val="00250B7B"/>
    <w:rsid w:val="002512C5"/>
    <w:rsid w:val="002518B2"/>
    <w:rsid w:val="002522C0"/>
    <w:rsid w:val="002535B9"/>
    <w:rsid w:val="00254C47"/>
    <w:rsid w:val="002557F9"/>
    <w:rsid w:val="00255EAD"/>
    <w:rsid w:val="00256167"/>
    <w:rsid w:val="00257CE1"/>
    <w:rsid w:val="002608DA"/>
    <w:rsid w:val="00260DD9"/>
    <w:rsid w:val="00261892"/>
    <w:rsid w:val="00261A18"/>
    <w:rsid w:val="0026270A"/>
    <w:rsid w:val="002628F9"/>
    <w:rsid w:val="00262E01"/>
    <w:rsid w:val="00266144"/>
    <w:rsid w:val="00267753"/>
    <w:rsid w:val="002679E8"/>
    <w:rsid w:val="002679F8"/>
    <w:rsid w:val="00267BA9"/>
    <w:rsid w:val="002714F5"/>
    <w:rsid w:val="00271F43"/>
    <w:rsid w:val="002725E7"/>
    <w:rsid w:val="00273905"/>
    <w:rsid w:val="00275300"/>
    <w:rsid w:val="002762B2"/>
    <w:rsid w:val="00276A95"/>
    <w:rsid w:val="00277023"/>
    <w:rsid w:val="00280B5F"/>
    <w:rsid w:val="00281886"/>
    <w:rsid w:val="00281D85"/>
    <w:rsid w:val="00282D2F"/>
    <w:rsid w:val="002835DD"/>
    <w:rsid w:val="002838EC"/>
    <w:rsid w:val="002841C7"/>
    <w:rsid w:val="002847B3"/>
    <w:rsid w:val="00285037"/>
    <w:rsid w:val="00285E79"/>
    <w:rsid w:val="00286B46"/>
    <w:rsid w:val="00290445"/>
    <w:rsid w:val="00290EE9"/>
    <w:rsid w:val="002918A4"/>
    <w:rsid w:val="00291DDA"/>
    <w:rsid w:val="00292573"/>
    <w:rsid w:val="00293549"/>
    <w:rsid w:val="00293A90"/>
    <w:rsid w:val="00294E8B"/>
    <w:rsid w:val="00295220"/>
    <w:rsid w:val="00295F4C"/>
    <w:rsid w:val="002963D3"/>
    <w:rsid w:val="00296A0E"/>
    <w:rsid w:val="0029762F"/>
    <w:rsid w:val="00297BF6"/>
    <w:rsid w:val="002A063F"/>
    <w:rsid w:val="002A1070"/>
    <w:rsid w:val="002A30F8"/>
    <w:rsid w:val="002A429B"/>
    <w:rsid w:val="002A6C78"/>
    <w:rsid w:val="002B0506"/>
    <w:rsid w:val="002B0578"/>
    <w:rsid w:val="002B0ED0"/>
    <w:rsid w:val="002B2180"/>
    <w:rsid w:val="002B2794"/>
    <w:rsid w:val="002B4D21"/>
    <w:rsid w:val="002B59EF"/>
    <w:rsid w:val="002B7280"/>
    <w:rsid w:val="002B7DD3"/>
    <w:rsid w:val="002C06B9"/>
    <w:rsid w:val="002C0C47"/>
    <w:rsid w:val="002C0F2E"/>
    <w:rsid w:val="002C1A6E"/>
    <w:rsid w:val="002C207E"/>
    <w:rsid w:val="002C3A17"/>
    <w:rsid w:val="002C3BA9"/>
    <w:rsid w:val="002C517A"/>
    <w:rsid w:val="002C5C95"/>
    <w:rsid w:val="002C668E"/>
    <w:rsid w:val="002C6ECE"/>
    <w:rsid w:val="002C7A58"/>
    <w:rsid w:val="002C7D5E"/>
    <w:rsid w:val="002D05A0"/>
    <w:rsid w:val="002D1703"/>
    <w:rsid w:val="002D1D1A"/>
    <w:rsid w:val="002D27F0"/>
    <w:rsid w:val="002D2841"/>
    <w:rsid w:val="002D2EB4"/>
    <w:rsid w:val="002D3E22"/>
    <w:rsid w:val="002D41B7"/>
    <w:rsid w:val="002D4B63"/>
    <w:rsid w:val="002D5AE6"/>
    <w:rsid w:val="002D727E"/>
    <w:rsid w:val="002D7BA8"/>
    <w:rsid w:val="002E07AF"/>
    <w:rsid w:val="002E25F1"/>
    <w:rsid w:val="002E4776"/>
    <w:rsid w:val="002E4BC5"/>
    <w:rsid w:val="002E4F2E"/>
    <w:rsid w:val="002E57DD"/>
    <w:rsid w:val="002E5EE7"/>
    <w:rsid w:val="002E68EB"/>
    <w:rsid w:val="002E6E97"/>
    <w:rsid w:val="002E753E"/>
    <w:rsid w:val="002F01DE"/>
    <w:rsid w:val="002F07F0"/>
    <w:rsid w:val="002F1683"/>
    <w:rsid w:val="002F342A"/>
    <w:rsid w:val="002F587B"/>
    <w:rsid w:val="002F70EE"/>
    <w:rsid w:val="002F7436"/>
    <w:rsid w:val="00300D8F"/>
    <w:rsid w:val="00302A9E"/>
    <w:rsid w:val="00305BA4"/>
    <w:rsid w:val="00305D5C"/>
    <w:rsid w:val="0030734A"/>
    <w:rsid w:val="0031047D"/>
    <w:rsid w:val="00311403"/>
    <w:rsid w:val="00312952"/>
    <w:rsid w:val="00313F5C"/>
    <w:rsid w:val="00314681"/>
    <w:rsid w:val="00316E84"/>
    <w:rsid w:val="00320A20"/>
    <w:rsid w:val="00321726"/>
    <w:rsid w:val="003218ED"/>
    <w:rsid w:val="00321A67"/>
    <w:rsid w:val="00321BA1"/>
    <w:rsid w:val="00321C0D"/>
    <w:rsid w:val="00321E71"/>
    <w:rsid w:val="00321F60"/>
    <w:rsid w:val="003220B4"/>
    <w:rsid w:val="0032254F"/>
    <w:rsid w:val="00323032"/>
    <w:rsid w:val="00323143"/>
    <w:rsid w:val="003236A8"/>
    <w:rsid w:val="00323A01"/>
    <w:rsid w:val="0032419B"/>
    <w:rsid w:val="00324A38"/>
    <w:rsid w:val="0032507B"/>
    <w:rsid w:val="003250ED"/>
    <w:rsid w:val="0032512E"/>
    <w:rsid w:val="003255CA"/>
    <w:rsid w:val="003275C9"/>
    <w:rsid w:val="00327880"/>
    <w:rsid w:val="003279E4"/>
    <w:rsid w:val="00330887"/>
    <w:rsid w:val="00332D2F"/>
    <w:rsid w:val="0033370C"/>
    <w:rsid w:val="003339B0"/>
    <w:rsid w:val="003340B9"/>
    <w:rsid w:val="003341A5"/>
    <w:rsid w:val="00336B15"/>
    <w:rsid w:val="00337392"/>
    <w:rsid w:val="0034023C"/>
    <w:rsid w:val="00341FC4"/>
    <w:rsid w:val="003427E9"/>
    <w:rsid w:val="003428FC"/>
    <w:rsid w:val="003441FF"/>
    <w:rsid w:val="00344AC4"/>
    <w:rsid w:val="00344BCA"/>
    <w:rsid w:val="00350926"/>
    <w:rsid w:val="003511D4"/>
    <w:rsid w:val="00351232"/>
    <w:rsid w:val="003516B5"/>
    <w:rsid w:val="003522C8"/>
    <w:rsid w:val="003526C7"/>
    <w:rsid w:val="003529CE"/>
    <w:rsid w:val="00353153"/>
    <w:rsid w:val="003555C3"/>
    <w:rsid w:val="003606AB"/>
    <w:rsid w:val="00360C30"/>
    <w:rsid w:val="00360FC1"/>
    <w:rsid w:val="00363DC1"/>
    <w:rsid w:val="00363FA3"/>
    <w:rsid w:val="00366CE4"/>
    <w:rsid w:val="003673D7"/>
    <w:rsid w:val="00370384"/>
    <w:rsid w:val="0037105A"/>
    <w:rsid w:val="00372646"/>
    <w:rsid w:val="00372824"/>
    <w:rsid w:val="00373B0F"/>
    <w:rsid w:val="00374512"/>
    <w:rsid w:val="003762FA"/>
    <w:rsid w:val="00376344"/>
    <w:rsid w:val="00377901"/>
    <w:rsid w:val="003802B4"/>
    <w:rsid w:val="003812A7"/>
    <w:rsid w:val="003812DB"/>
    <w:rsid w:val="003823DE"/>
    <w:rsid w:val="0038428B"/>
    <w:rsid w:val="003864BF"/>
    <w:rsid w:val="0038765D"/>
    <w:rsid w:val="003900BD"/>
    <w:rsid w:val="0039070F"/>
    <w:rsid w:val="00390931"/>
    <w:rsid w:val="00390B58"/>
    <w:rsid w:val="00391670"/>
    <w:rsid w:val="00391CC1"/>
    <w:rsid w:val="00391D78"/>
    <w:rsid w:val="003921B8"/>
    <w:rsid w:val="00392769"/>
    <w:rsid w:val="00392F8F"/>
    <w:rsid w:val="00393019"/>
    <w:rsid w:val="00393906"/>
    <w:rsid w:val="00395068"/>
    <w:rsid w:val="00395DAE"/>
    <w:rsid w:val="00396785"/>
    <w:rsid w:val="00397AA7"/>
    <w:rsid w:val="003A09DD"/>
    <w:rsid w:val="003A14EC"/>
    <w:rsid w:val="003A478D"/>
    <w:rsid w:val="003A61A9"/>
    <w:rsid w:val="003A6CC7"/>
    <w:rsid w:val="003A799C"/>
    <w:rsid w:val="003A7ED7"/>
    <w:rsid w:val="003B2B4E"/>
    <w:rsid w:val="003B4665"/>
    <w:rsid w:val="003B4BCE"/>
    <w:rsid w:val="003B57FF"/>
    <w:rsid w:val="003B609B"/>
    <w:rsid w:val="003C0D0A"/>
    <w:rsid w:val="003C0D5F"/>
    <w:rsid w:val="003C10E2"/>
    <w:rsid w:val="003C1595"/>
    <w:rsid w:val="003C1C91"/>
    <w:rsid w:val="003C3625"/>
    <w:rsid w:val="003C36E9"/>
    <w:rsid w:val="003C4C05"/>
    <w:rsid w:val="003C532D"/>
    <w:rsid w:val="003C5D4C"/>
    <w:rsid w:val="003C6A25"/>
    <w:rsid w:val="003C7689"/>
    <w:rsid w:val="003C7D04"/>
    <w:rsid w:val="003D01F0"/>
    <w:rsid w:val="003D037D"/>
    <w:rsid w:val="003D03D8"/>
    <w:rsid w:val="003D0DD3"/>
    <w:rsid w:val="003D437A"/>
    <w:rsid w:val="003D5983"/>
    <w:rsid w:val="003D6347"/>
    <w:rsid w:val="003D68A1"/>
    <w:rsid w:val="003D6A9B"/>
    <w:rsid w:val="003D725D"/>
    <w:rsid w:val="003E1D52"/>
    <w:rsid w:val="003E2BDD"/>
    <w:rsid w:val="003E2FF7"/>
    <w:rsid w:val="003E3FC1"/>
    <w:rsid w:val="003E4DBA"/>
    <w:rsid w:val="003E5B26"/>
    <w:rsid w:val="003E6A00"/>
    <w:rsid w:val="003F0A8D"/>
    <w:rsid w:val="003F0B1D"/>
    <w:rsid w:val="003F2DAD"/>
    <w:rsid w:val="003F3B6F"/>
    <w:rsid w:val="003F4EA1"/>
    <w:rsid w:val="003F58F8"/>
    <w:rsid w:val="003F5940"/>
    <w:rsid w:val="003F6690"/>
    <w:rsid w:val="003F6C08"/>
    <w:rsid w:val="003F73BA"/>
    <w:rsid w:val="003F799E"/>
    <w:rsid w:val="00401D04"/>
    <w:rsid w:val="00402273"/>
    <w:rsid w:val="00402B80"/>
    <w:rsid w:val="00402E7C"/>
    <w:rsid w:val="0040328D"/>
    <w:rsid w:val="004036B8"/>
    <w:rsid w:val="00405882"/>
    <w:rsid w:val="00405E69"/>
    <w:rsid w:val="004101C8"/>
    <w:rsid w:val="00410287"/>
    <w:rsid w:val="004115DC"/>
    <w:rsid w:val="00411920"/>
    <w:rsid w:val="00411F7C"/>
    <w:rsid w:val="00412872"/>
    <w:rsid w:val="004145E1"/>
    <w:rsid w:val="004146AD"/>
    <w:rsid w:val="00414EC6"/>
    <w:rsid w:val="00416A28"/>
    <w:rsid w:val="00420EE3"/>
    <w:rsid w:val="00421D16"/>
    <w:rsid w:val="004227B9"/>
    <w:rsid w:val="004227DE"/>
    <w:rsid w:val="00423445"/>
    <w:rsid w:val="0042505C"/>
    <w:rsid w:val="004268F4"/>
    <w:rsid w:val="00426A07"/>
    <w:rsid w:val="004272CE"/>
    <w:rsid w:val="00427611"/>
    <w:rsid w:val="00427888"/>
    <w:rsid w:val="004278BD"/>
    <w:rsid w:val="00430845"/>
    <w:rsid w:val="00432D0A"/>
    <w:rsid w:val="00432E3D"/>
    <w:rsid w:val="00432E74"/>
    <w:rsid w:val="00433B7A"/>
    <w:rsid w:val="004344CC"/>
    <w:rsid w:val="0043721F"/>
    <w:rsid w:val="00437B80"/>
    <w:rsid w:val="00440872"/>
    <w:rsid w:val="004408CE"/>
    <w:rsid w:val="004419BE"/>
    <w:rsid w:val="00441C6A"/>
    <w:rsid w:val="00442857"/>
    <w:rsid w:val="00443237"/>
    <w:rsid w:val="004445B7"/>
    <w:rsid w:val="0044498C"/>
    <w:rsid w:val="0044552E"/>
    <w:rsid w:val="00445D7D"/>
    <w:rsid w:val="0044692E"/>
    <w:rsid w:val="00446F80"/>
    <w:rsid w:val="0044717F"/>
    <w:rsid w:val="004515D1"/>
    <w:rsid w:val="00453238"/>
    <w:rsid w:val="00453A5F"/>
    <w:rsid w:val="00453EC5"/>
    <w:rsid w:val="00454149"/>
    <w:rsid w:val="004551BB"/>
    <w:rsid w:val="00455210"/>
    <w:rsid w:val="00455251"/>
    <w:rsid w:val="004554FA"/>
    <w:rsid w:val="00457397"/>
    <w:rsid w:val="004579C6"/>
    <w:rsid w:val="00461573"/>
    <w:rsid w:val="00461D3D"/>
    <w:rsid w:val="004620BF"/>
    <w:rsid w:val="00465061"/>
    <w:rsid w:val="0046598D"/>
    <w:rsid w:val="00465B09"/>
    <w:rsid w:val="00465EF4"/>
    <w:rsid w:val="00466EA7"/>
    <w:rsid w:val="004716FC"/>
    <w:rsid w:val="00472B8C"/>
    <w:rsid w:val="00473431"/>
    <w:rsid w:val="00473BB8"/>
    <w:rsid w:val="00474BBD"/>
    <w:rsid w:val="004752BC"/>
    <w:rsid w:val="00475D59"/>
    <w:rsid w:val="0048036D"/>
    <w:rsid w:val="00480496"/>
    <w:rsid w:val="004806AC"/>
    <w:rsid w:val="00483113"/>
    <w:rsid w:val="004832E5"/>
    <w:rsid w:val="00483D86"/>
    <w:rsid w:val="00484027"/>
    <w:rsid w:val="0048441B"/>
    <w:rsid w:val="00486566"/>
    <w:rsid w:val="00486DEA"/>
    <w:rsid w:val="00490EE0"/>
    <w:rsid w:val="00492383"/>
    <w:rsid w:val="004939FE"/>
    <w:rsid w:val="00493B52"/>
    <w:rsid w:val="00496080"/>
    <w:rsid w:val="004A0D17"/>
    <w:rsid w:val="004A1D31"/>
    <w:rsid w:val="004A41CE"/>
    <w:rsid w:val="004A4BFF"/>
    <w:rsid w:val="004A4DD5"/>
    <w:rsid w:val="004A58BF"/>
    <w:rsid w:val="004A798A"/>
    <w:rsid w:val="004B0B33"/>
    <w:rsid w:val="004B21AB"/>
    <w:rsid w:val="004B2406"/>
    <w:rsid w:val="004B2788"/>
    <w:rsid w:val="004B2A00"/>
    <w:rsid w:val="004B579C"/>
    <w:rsid w:val="004B73D8"/>
    <w:rsid w:val="004B7505"/>
    <w:rsid w:val="004C162E"/>
    <w:rsid w:val="004C2D00"/>
    <w:rsid w:val="004C3101"/>
    <w:rsid w:val="004C360E"/>
    <w:rsid w:val="004C38FD"/>
    <w:rsid w:val="004C3D7D"/>
    <w:rsid w:val="004C4F8C"/>
    <w:rsid w:val="004C6BD8"/>
    <w:rsid w:val="004C7194"/>
    <w:rsid w:val="004D1AAB"/>
    <w:rsid w:val="004D2C48"/>
    <w:rsid w:val="004D3A96"/>
    <w:rsid w:val="004D461D"/>
    <w:rsid w:val="004D637B"/>
    <w:rsid w:val="004D6496"/>
    <w:rsid w:val="004D6F40"/>
    <w:rsid w:val="004D7FDB"/>
    <w:rsid w:val="004E2B27"/>
    <w:rsid w:val="004E37EF"/>
    <w:rsid w:val="004E3B0B"/>
    <w:rsid w:val="004E5FDA"/>
    <w:rsid w:val="004E6A4B"/>
    <w:rsid w:val="004E7188"/>
    <w:rsid w:val="004E7258"/>
    <w:rsid w:val="004E77C2"/>
    <w:rsid w:val="004F057A"/>
    <w:rsid w:val="004F19BA"/>
    <w:rsid w:val="004F2395"/>
    <w:rsid w:val="004F5BE8"/>
    <w:rsid w:val="004F785B"/>
    <w:rsid w:val="005014DE"/>
    <w:rsid w:val="005020F7"/>
    <w:rsid w:val="00502E6D"/>
    <w:rsid w:val="0050378A"/>
    <w:rsid w:val="005049AA"/>
    <w:rsid w:val="00504D21"/>
    <w:rsid w:val="00505B21"/>
    <w:rsid w:val="0050611E"/>
    <w:rsid w:val="00511D88"/>
    <w:rsid w:val="00512ADB"/>
    <w:rsid w:val="00512B0A"/>
    <w:rsid w:val="00513DF5"/>
    <w:rsid w:val="00517E2B"/>
    <w:rsid w:val="00520690"/>
    <w:rsid w:val="00520D8F"/>
    <w:rsid w:val="00521401"/>
    <w:rsid w:val="00521416"/>
    <w:rsid w:val="00522A00"/>
    <w:rsid w:val="005236F2"/>
    <w:rsid w:val="00523EF6"/>
    <w:rsid w:val="005251D2"/>
    <w:rsid w:val="0052555E"/>
    <w:rsid w:val="00526737"/>
    <w:rsid w:val="00530E72"/>
    <w:rsid w:val="00532766"/>
    <w:rsid w:val="00532B15"/>
    <w:rsid w:val="00533092"/>
    <w:rsid w:val="005338F1"/>
    <w:rsid w:val="00534E19"/>
    <w:rsid w:val="00535C92"/>
    <w:rsid w:val="00536A5F"/>
    <w:rsid w:val="0053794A"/>
    <w:rsid w:val="00542595"/>
    <w:rsid w:val="00542D47"/>
    <w:rsid w:val="00543F2C"/>
    <w:rsid w:val="005461E4"/>
    <w:rsid w:val="005468ED"/>
    <w:rsid w:val="00546978"/>
    <w:rsid w:val="00547742"/>
    <w:rsid w:val="005500A2"/>
    <w:rsid w:val="00551912"/>
    <w:rsid w:val="00554486"/>
    <w:rsid w:val="005552EA"/>
    <w:rsid w:val="005553AA"/>
    <w:rsid w:val="00555B9A"/>
    <w:rsid w:val="0055652A"/>
    <w:rsid w:val="005574DE"/>
    <w:rsid w:val="00557977"/>
    <w:rsid w:val="00557D1A"/>
    <w:rsid w:val="00560163"/>
    <w:rsid w:val="00560681"/>
    <w:rsid w:val="00562195"/>
    <w:rsid w:val="00562713"/>
    <w:rsid w:val="00562C12"/>
    <w:rsid w:val="0056336E"/>
    <w:rsid w:val="00563AEC"/>
    <w:rsid w:val="0056524F"/>
    <w:rsid w:val="00565F3C"/>
    <w:rsid w:val="00566008"/>
    <w:rsid w:val="005660AC"/>
    <w:rsid w:val="00567280"/>
    <w:rsid w:val="0057062E"/>
    <w:rsid w:val="00572761"/>
    <w:rsid w:val="00572CE5"/>
    <w:rsid w:val="00573B84"/>
    <w:rsid w:val="0057614A"/>
    <w:rsid w:val="00576D1D"/>
    <w:rsid w:val="00576DE7"/>
    <w:rsid w:val="00577C99"/>
    <w:rsid w:val="00577D1C"/>
    <w:rsid w:val="00582D83"/>
    <w:rsid w:val="0058321B"/>
    <w:rsid w:val="00584101"/>
    <w:rsid w:val="00584C90"/>
    <w:rsid w:val="0058553A"/>
    <w:rsid w:val="00587559"/>
    <w:rsid w:val="00587580"/>
    <w:rsid w:val="005906F1"/>
    <w:rsid w:val="005915A4"/>
    <w:rsid w:val="00591BA0"/>
    <w:rsid w:val="00593093"/>
    <w:rsid w:val="005971AE"/>
    <w:rsid w:val="005A0B94"/>
    <w:rsid w:val="005A4B48"/>
    <w:rsid w:val="005A5F7F"/>
    <w:rsid w:val="005A60FC"/>
    <w:rsid w:val="005A6F89"/>
    <w:rsid w:val="005A76CB"/>
    <w:rsid w:val="005B054F"/>
    <w:rsid w:val="005B1493"/>
    <w:rsid w:val="005B2686"/>
    <w:rsid w:val="005B2CF4"/>
    <w:rsid w:val="005B2F65"/>
    <w:rsid w:val="005B3C4B"/>
    <w:rsid w:val="005B4693"/>
    <w:rsid w:val="005B4E67"/>
    <w:rsid w:val="005B5838"/>
    <w:rsid w:val="005B6663"/>
    <w:rsid w:val="005B689A"/>
    <w:rsid w:val="005B7922"/>
    <w:rsid w:val="005C0623"/>
    <w:rsid w:val="005C063A"/>
    <w:rsid w:val="005C0C18"/>
    <w:rsid w:val="005C1AE4"/>
    <w:rsid w:val="005C2A88"/>
    <w:rsid w:val="005C2F93"/>
    <w:rsid w:val="005C47E4"/>
    <w:rsid w:val="005C5BDF"/>
    <w:rsid w:val="005C6C8E"/>
    <w:rsid w:val="005C7175"/>
    <w:rsid w:val="005C7620"/>
    <w:rsid w:val="005D0288"/>
    <w:rsid w:val="005D0F0A"/>
    <w:rsid w:val="005D21C7"/>
    <w:rsid w:val="005D264E"/>
    <w:rsid w:val="005D32C9"/>
    <w:rsid w:val="005D4B88"/>
    <w:rsid w:val="005D6491"/>
    <w:rsid w:val="005D6852"/>
    <w:rsid w:val="005D6938"/>
    <w:rsid w:val="005E099C"/>
    <w:rsid w:val="005E0AFB"/>
    <w:rsid w:val="005E1004"/>
    <w:rsid w:val="005E10E5"/>
    <w:rsid w:val="005E11E5"/>
    <w:rsid w:val="005E15EE"/>
    <w:rsid w:val="005E2A9A"/>
    <w:rsid w:val="005E492B"/>
    <w:rsid w:val="005E5F3B"/>
    <w:rsid w:val="005E64BB"/>
    <w:rsid w:val="005E6A5D"/>
    <w:rsid w:val="005E6F95"/>
    <w:rsid w:val="005E7145"/>
    <w:rsid w:val="005F0140"/>
    <w:rsid w:val="005F0A7A"/>
    <w:rsid w:val="005F0FEA"/>
    <w:rsid w:val="005F1A8C"/>
    <w:rsid w:val="005F20DB"/>
    <w:rsid w:val="005F2BE0"/>
    <w:rsid w:val="005F2DEB"/>
    <w:rsid w:val="005F2F5D"/>
    <w:rsid w:val="005F3A9E"/>
    <w:rsid w:val="005F4E68"/>
    <w:rsid w:val="005F7B09"/>
    <w:rsid w:val="0060038D"/>
    <w:rsid w:val="006026E5"/>
    <w:rsid w:val="0060402D"/>
    <w:rsid w:val="00605DBD"/>
    <w:rsid w:val="00610042"/>
    <w:rsid w:val="00611D90"/>
    <w:rsid w:val="006129AD"/>
    <w:rsid w:val="00612C4A"/>
    <w:rsid w:val="00613421"/>
    <w:rsid w:val="00614586"/>
    <w:rsid w:val="006146EC"/>
    <w:rsid w:val="0061547F"/>
    <w:rsid w:val="00617899"/>
    <w:rsid w:val="006205EF"/>
    <w:rsid w:val="00622355"/>
    <w:rsid w:val="00622665"/>
    <w:rsid w:val="00622DE7"/>
    <w:rsid w:val="00623389"/>
    <w:rsid w:val="006251A2"/>
    <w:rsid w:val="00625351"/>
    <w:rsid w:val="006270D4"/>
    <w:rsid w:val="00627130"/>
    <w:rsid w:val="00627D92"/>
    <w:rsid w:val="0063048F"/>
    <w:rsid w:val="0063084D"/>
    <w:rsid w:val="00631517"/>
    <w:rsid w:val="00631C4A"/>
    <w:rsid w:val="00632452"/>
    <w:rsid w:val="00634E59"/>
    <w:rsid w:val="00635C9A"/>
    <w:rsid w:val="00636153"/>
    <w:rsid w:val="00636265"/>
    <w:rsid w:val="00636C07"/>
    <w:rsid w:val="00636FEE"/>
    <w:rsid w:val="0063741A"/>
    <w:rsid w:val="00637DEB"/>
    <w:rsid w:val="00641FB4"/>
    <w:rsid w:val="0064258C"/>
    <w:rsid w:val="006429B4"/>
    <w:rsid w:val="00642C1F"/>
    <w:rsid w:val="0064528C"/>
    <w:rsid w:val="006466E5"/>
    <w:rsid w:val="006469BE"/>
    <w:rsid w:val="00646FF7"/>
    <w:rsid w:val="00647BB7"/>
    <w:rsid w:val="006512B0"/>
    <w:rsid w:val="00651A30"/>
    <w:rsid w:val="00651FB6"/>
    <w:rsid w:val="00652DC1"/>
    <w:rsid w:val="0065321C"/>
    <w:rsid w:val="00653585"/>
    <w:rsid w:val="00654D95"/>
    <w:rsid w:val="00657229"/>
    <w:rsid w:val="0066053C"/>
    <w:rsid w:val="00660E5F"/>
    <w:rsid w:val="006610D4"/>
    <w:rsid w:val="0066251E"/>
    <w:rsid w:val="00663665"/>
    <w:rsid w:val="00663E47"/>
    <w:rsid w:val="0066620D"/>
    <w:rsid w:val="00666754"/>
    <w:rsid w:val="006668E7"/>
    <w:rsid w:val="00666B5F"/>
    <w:rsid w:val="00666CD5"/>
    <w:rsid w:val="00667344"/>
    <w:rsid w:val="00671544"/>
    <w:rsid w:val="00671D0D"/>
    <w:rsid w:val="006726E0"/>
    <w:rsid w:val="006732C5"/>
    <w:rsid w:val="00674BA7"/>
    <w:rsid w:val="006751EF"/>
    <w:rsid w:val="00675C8C"/>
    <w:rsid w:val="00677030"/>
    <w:rsid w:val="0067747C"/>
    <w:rsid w:val="006811CF"/>
    <w:rsid w:val="00681328"/>
    <w:rsid w:val="006818C3"/>
    <w:rsid w:val="00681A4A"/>
    <w:rsid w:val="00681C06"/>
    <w:rsid w:val="00681F9A"/>
    <w:rsid w:val="00682148"/>
    <w:rsid w:val="0068289D"/>
    <w:rsid w:val="0068377B"/>
    <w:rsid w:val="006860F8"/>
    <w:rsid w:val="0069175E"/>
    <w:rsid w:val="00692CE6"/>
    <w:rsid w:val="006932A8"/>
    <w:rsid w:val="006932B4"/>
    <w:rsid w:val="00695629"/>
    <w:rsid w:val="00695A21"/>
    <w:rsid w:val="00695A7B"/>
    <w:rsid w:val="00695B83"/>
    <w:rsid w:val="00696088"/>
    <w:rsid w:val="00696AAC"/>
    <w:rsid w:val="0069746D"/>
    <w:rsid w:val="00697A7F"/>
    <w:rsid w:val="006A05B1"/>
    <w:rsid w:val="006A0A9D"/>
    <w:rsid w:val="006A0C16"/>
    <w:rsid w:val="006A14E5"/>
    <w:rsid w:val="006A18AE"/>
    <w:rsid w:val="006A2D66"/>
    <w:rsid w:val="006A5496"/>
    <w:rsid w:val="006A6B0C"/>
    <w:rsid w:val="006B08CD"/>
    <w:rsid w:val="006B11ED"/>
    <w:rsid w:val="006B16D9"/>
    <w:rsid w:val="006B1EB1"/>
    <w:rsid w:val="006B2787"/>
    <w:rsid w:val="006B2F8C"/>
    <w:rsid w:val="006B3503"/>
    <w:rsid w:val="006B4D78"/>
    <w:rsid w:val="006B53CB"/>
    <w:rsid w:val="006B7074"/>
    <w:rsid w:val="006C0451"/>
    <w:rsid w:val="006C11F6"/>
    <w:rsid w:val="006C1E04"/>
    <w:rsid w:val="006C3166"/>
    <w:rsid w:val="006C40C7"/>
    <w:rsid w:val="006C47AB"/>
    <w:rsid w:val="006C66B6"/>
    <w:rsid w:val="006C6ABF"/>
    <w:rsid w:val="006D034A"/>
    <w:rsid w:val="006D04E6"/>
    <w:rsid w:val="006D11B0"/>
    <w:rsid w:val="006D13C5"/>
    <w:rsid w:val="006D278A"/>
    <w:rsid w:val="006D3915"/>
    <w:rsid w:val="006D3C29"/>
    <w:rsid w:val="006D4F8F"/>
    <w:rsid w:val="006D63E2"/>
    <w:rsid w:val="006D6C7B"/>
    <w:rsid w:val="006D6CD7"/>
    <w:rsid w:val="006D6CF2"/>
    <w:rsid w:val="006E1C56"/>
    <w:rsid w:val="006E2107"/>
    <w:rsid w:val="006E2A7E"/>
    <w:rsid w:val="006E320A"/>
    <w:rsid w:val="006E46A5"/>
    <w:rsid w:val="006E5F94"/>
    <w:rsid w:val="006F0510"/>
    <w:rsid w:val="006F0583"/>
    <w:rsid w:val="006F25C1"/>
    <w:rsid w:val="006F295C"/>
    <w:rsid w:val="006F32BE"/>
    <w:rsid w:val="006F359B"/>
    <w:rsid w:val="006F35C9"/>
    <w:rsid w:val="006F3D27"/>
    <w:rsid w:val="006F6551"/>
    <w:rsid w:val="006F67DC"/>
    <w:rsid w:val="006F6F78"/>
    <w:rsid w:val="006F7318"/>
    <w:rsid w:val="006F7FAE"/>
    <w:rsid w:val="007024DC"/>
    <w:rsid w:val="00702EBF"/>
    <w:rsid w:val="0070396F"/>
    <w:rsid w:val="00703BB5"/>
    <w:rsid w:val="00703DFC"/>
    <w:rsid w:val="007041D6"/>
    <w:rsid w:val="0070515A"/>
    <w:rsid w:val="00705CC4"/>
    <w:rsid w:val="00707D74"/>
    <w:rsid w:val="00707EA6"/>
    <w:rsid w:val="00711901"/>
    <w:rsid w:val="007127BD"/>
    <w:rsid w:val="0071295F"/>
    <w:rsid w:val="00713E1E"/>
    <w:rsid w:val="00714B33"/>
    <w:rsid w:val="00715F99"/>
    <w:rsid w:val="00716280"/>
    <w:rsid w:val="007162A8"/>
    <w:rsid w:val="00717621"/>
    <w:rsid w:val="00717766"/>
    <w:rsid w:val="00720DDE"/>
    <w:rsid w:val="00721F08"/>
    <w:rsid w:val="00723017"/>
    <w:rsid w:val="007253F7"/>
    <w:rsid w:val="00725B8B"/>
    <w:rsid w:val="0072747A"/>
    <w:rsid w:val="007312B7"/>
    <w:rsid w:val="00731DB7"/>
    <w:rsid w:val="00732955"/>
    <w:rsid w:val="00732EF5"/>
    <w:rsid w:val="00733936"/>
    <w:rsid w:val="00734607"/>
    <w:rsid w:val="00734DDA"/>
    <w:rsid w:val="00735271"/>
    <w:rsid w:val="00736D6B"/>
    <w:rsid w:val="007372B7"/>
    <w:rsid w:val="00737B55"/>
    <w:rsid w:val="007402F6"/>
    <w:rsid w:val="007449C9"/>
    <w:rsid w:val="00745E53"/>
    <w:rsid w:val="00747E01"/>
    <w:rsid w:val="00752200"/>
    <w:rsid w:val="007522F5"/>
    <w:rsid w:val="00752972"/>
    <w:rsid w:val="0075368E"/>
    <w:rsid w:val="00754761"/>
    <w:rsid w:val="00754B37"/>
    <w:rsid w:val="00754CBF"/>
    <w:rsid w:val="00754CF5"/>
    <w:rsid w:val="00755898"/>
    <w:rsid w:val="00756227"/>
    <w:rsid w:val="007565FE"/>
    <w:rsid w:val="00761A37"/>
    <w:rsid w:val="00761B43"/>
    <w:rsid w:val="00762C43"/>
    <w:rsid w:val="007635F6"/>
    <w:rsid w:val="007644D8"/>
    <w:rsid w:val="007645AC"/>
    <w:rsid w:val="007647F1"/>
    <w:rsid w:val="00767156"/>
    <w:rsid w:val="00767365"/>
    <w:rsid w:val="0077009B"/>
    <w:rsid w:val="00773236"/>
    <w:rsid w:val="007765BC"/>
    <w:rsid w:val="0077713E"/>
    <w:rsid w:val="00777EE8"/>
    <w:rsid w:val="007816CD"/>
    <w:rsid w:val="00782A94"/>
    <w:rsid w:val="00782B39"/>
    <w:rsid w:val="00783F39"/>
    <w:rsid w:val="00785043"/>
    <w:rsid w:val="0078566E"/>
    <w:rsid w:val="00786665"/>
    <w:rsid w:val="00790F6C"/>
    <w:rsid w:val="007912CC"/>
    <w:rsid w:val="00792AED"/>
    <w:rsid w:val="007931AE"/>
    <w:rsid w:val="0079330A"/>
    <w:rsid w:val="00793319"/>
    <w:rsid w:val="0079377E"/>
    <w:rsid w:val="007938B4"/>
    <w:rsid w:val="00793967"/>
    <w:rsid w:val="00793AFB"/>
    <w:rsid w:val="00793CAE"/>
    <w:rsid w:val="00794DD8"/>
    <w:rsid w:val="00795495"/>
    <w:rsid w:val="00796A75"/>
    <w:rsid w:val="007A08A5"/>
    <w:rsid w:val="007A0AB5"/>
    <w:rsid w:val="007A2293"/>
    <w:rsid w:val="007A33A5"/>
    <w:rsid w:val="007A3455"/>
    <w:rsid w:val="007A4A43"/>
    <w:rsid w:val="007A549F"/>
    <w:rsid w:val="007A57EE"/>
    <w:rsid w:val="007A5969"/>
    <w:rsid w:val="007A6981"/>
    <w:rsid w:val="007A7060"/>
    <w:rsid w:val="007A7DE5"/>
    <w:rsid w:val="007A7F67"/>
    <w:rsid w:val="007B145B"/>
    <w:rsid w:val="007B1895"/>
    <w:rsid w:val="007B4029"/>
    <w:rsid w:val="007B404E"/>
    <w:rsid w:val="007B43CC"/>
    <w:rsid w:val="007B5266"/>
    <w:rsid w:val="007B6235"/>
    <w:rsid w:val="007B6800"/>
    <w:rsid w:val="007B6850"/>
    <w:rsid w:val="007B6CCF"/>
    <w:rsid w:val="007B6F54"/>
    <w:rsid w:val="007C01D4"/>
    <w:rsid w:val="007C0D99"/>
    <w:rsid w:val="007C155C"/>
    <w:rsid w:val="007C15B7"/>
    <w:rsid w:val="007C19E9"/>
    <w:rsid w:val="007C1D07"/>
    <w:rsid w:val="007C5062"/>
    <w:rsid w:val="007C5C44"/>
    <w:rsid w:val="007C6375"/>
    <w:rsid w:val="007C759F"/>
    <w:rsid w:val="007D0F68"/>
    <w:rsid w:val="007D0FAA"/>
    <w:rsid w:val="007D10F0"/>
    <w:rsid w:val="007D1F48"/>
    <w:rsid w:val="007D33CC"/>
    <w:rsid w:val="007D6400"/>
    <w:rsid w:val="007D68C2"/>
    <w:rsid w:val="007D7049"/>
    <w:rsid w:val="007D7E36"/>
    <w:rsid w:val="007E07BB"/>
    <w:rsid w:val="007E09EF"/>
    <w:rsid w:val="007E0B4D"/>
    <w:rsid w:val="007E220C"/>
    <w:rsid w:val="007E23C7"/>
    <w:rsid w:val="007E3F92"/>
    <w:rsid w:val="007E4360"/>
    <w:rsid w:val="007E47F4"/>
    <w:rsid w:val="007E4B83"/>
    <w:rsid w:val="007E5F4B"/>
    <w:rsid w:val="007E6297"/>
    <w:rsid w:val="007E7C4E"/>
    <w:rsid w:val="007E7D31"/>
    <w:rsid w:val="007F1C3F"/>
    <w:rsid w:val="007F1C50"/>
    <w:rsid w:val="007F3D32"/>
    <w:rsid w:val="007F6241"/>
    <w:rsid w:val="007F65CC"/>
    <w:rsid w:val="007F6D25"/>
    <w:rsid w:val="007F7D46"/>
    <w:rsid w:val="008014AF"/>
    <w:rsid w:val="00802B43"/>
    <w:rsid w:val="00802CBF"/>
    <w:rsid w:val="0080457B"/>
    <w:rsid w:val="00805882"/>
    <w:rsid w:val="00805BA0"/>
    <w:rsid w:val="008068D0"/>
    <w:rsid w:val="008071DD"/>
    <w:rsid w:val="00807A92"/>
    <w:rsid w:val="008100EF"/>
    <w:rsid w:val="0081118F"/>
    <w:rsid w:val="008116DF"/>
    <w:rsid w:val="00811F5C"/>
    <w:rsid w:val="00813914"/>
    <w:rsid w:val="00814A52"/>
    <w:rsid w:val="00814CFD"/>
    <w:rsid w:val="008150CB"/>
    <w:rsid w:val="00815C29"/>
    <w:rsid w:val="0081660A"/>
    <w:rsid w:val="008171D5"/>
    <w:rsid w:val="00817736"/>
    <w:rsid w:val="00821628"/>
    <w:rsid w:val="00822497"/>
    <w:rsid w:val="008232F1"/>
    <w:rsid w:val="0082495D"/>
    <w:rsid w:val="00825084"/>
    <w:rsid w:val="008257CA"/>
    <w:rsid w:val="00825921"/>
    <w:rsid w:val="00826811"/>
    <w:rsid w:val="00826CF3"/>
    <w:rsid w:val="00826D2C"/>
    <w:rsid w:val="00830CB3"/>
    <w:rsid w:val="00830D7C"/>
    <w:rsid w:val="00830FBB"/>
    <w:rsid w:val="00831F6A"/>
    <w:rsid w:val="008337F7"/>
    <w:rsid w:val="0083400F"/>
    <w:rsid w:val="00835734"/>
    <w:rsid w:val="0083656C"/>
    <w:rsid w:val="00836B61"/>
    <w:rsid w:val="00840A21"/>
    <w:rsid w:val="00840D1C"/>
    <w:rsid w:val="008414CD"/>
    <w:rsid w:val="0084293C"/>
    <w:rsid w:val="008433BC"/>
    <w:rsid w:val="008435F8"/>
    <w:rsid w:val="00843A60"/>
    <w:rsid w:val="0084485A"/>
    <w:rsid w:val="00844AB2"/>
    <w:rsid w:val="008450AA"/>
    <w:rsid w:val="00845A6D"/>
    <w:rsid w:val="008467CE"/>
    <w:rsid w:val="0084747B"/>
    <w:rsid w:val="0085078B"/>
    <w:rsid w:val="008519C5"/>
    <w:rsid w:val="00852932"/>
    <w:rsid w:val="00852FEF"/>
    <w:rsid w:val="00853969"/>
    <w:rsid w:val="008553B9"/>
    <w:rsid w:val="00855F5F"/>
    <w:rsid w:val="0085679B"/>
    <w:rsid w:val="00856A78"/>
    <w:rsid w:val="00857F80"/>
    <w:rsid w:val="00860545"/>
    <w:rsid w:val="00862579"/>
    <w:rsid w:val="00862E42"/>
    <w:rsid w:val="00864598"/>
    <w:rsid w:val="008655EF"/>
    <w:rsid w:val="008668E3"/>
    <w:rsid w:val="00867917"/>
    <w:rsid w:val="00867BAA"/>
    <w:rsid w:val="00871202"/>
    <w:rsid w:val="008719CA"/>
    <w:rsid w:val="00871EF8"/>
    <w:rsid w:val="008729D5"/>
    <w:rsid w:val="00873386"/>
    <w:rsid w:val="00873BBE"/>
    <w:rsid w:val="00873C37"/>
    <w:rsid w:val="008746F5"/>
    <w:rsid w:val="00876FB9"/>
    <w:rsid w:val="00876FDD"/>
    <w:rsid w:val="0087728A"/>
    <w:rsid w:val="00880B47"/>
    <w:rsid w:val="008811A3"/>
    <w:rsid w:val="00881821"/>
    <w:rsid w:val="0088249A"/>
    <w:rsid w:val="00882CED"/>
    <w:rsid w:val="008846C7"/>
    <w:rsid w:val="00885D97"/>
    <w:rsid w:val="00885DAB"/>
    <w:rsid w:val="00886647"/>
    <w:rsid w:val="0088785E"/>
    <w:rsid w:val="008879EA"/>
    <w:rsid w:val="00887AED"/>
    <w:rsid w:val="00887EF4"/>
    <w:rsid w:val="00890FE3"/>
    <w:rsid w:val="00891819"/>
    <w:rsid w:val="008918CA"/>
    <w:rsid w:val="00891FE6"/>
    <w:rsid w:val="00892DAC"/>
    <w:rsid w:val="00893BDA"/>
    <w:rsid w:val="00894274"/>
    <w:rsid w:val="008944EC"/>
    <w:rsid w:val="00894F46"/>
    <w:rsid w:val="00895EA0"/>
    <w:rsid w:val="008965D4"/>
    <w:rsid w:val="00896C01"/>
    <w:rsid w:val="008978FB"/>
    <w:rsid w:val="008979A7"/>
    <w:rsid w:val="008A13E8"/>
    <w:rsid w:val="008A1ED0"/>
    <w:rsid w:val="008A22A9"/>
    <w:rsid w:val="008A2BC9"/>
    <w:rsid w:val="008A4B55"/>
    <w:rsid w:val="008A5F97"/>
    <w:rsid w:val="008A6679"/>
    <w:rsid w:val="008A6907"/>
    <w:rsid w:val="008A6D07"/>
    <w:rsid w:val="008B0E20"/>
    <w:rsid w:val="008B0F15"/>
    <w:rsid w:val="008B1E3C"/>
    <w:rsid w:val="008B1E58"/>
    <w:rsid w:val="008B4039"/>
    <w:rsid w:val="008B46D2"/>
    <w:rsid w:val="008B577B"/>
    <w:rsid w:val="008B5B15"/>
    <w:rsid w:val="008B735A"/>
    <w:rsid w:val="008C050F"/>
    <w:rsid w:val="008C0658"/>
    <w:rsid w:val="008C0B59"/>
    <w:rsid w:val="008C1943"/>
    <w:rsid w:val="008C1E2D"/>
    <w:rsid w:val="008C1F17"/>
    <w:rsid w:val="008C434F"/>
    <w:rsid w:val="008C4805"/>
    <w:rsid w:val="008C543F"/>
    <w:rsid w:val="008C6542"/>
    <w:rsid w:val="008C75D7"/>
    <w:rsid w:val="008C7926"/>
    <w:rsid w:val="008D05DE"/>
    <w:rsid w:val="008D0902"/>
    <w:rsid w:val="008D155C"/>
    <w:rsid w:val="008D2F12"/>
    <w:rsid w:val="008D301D"/>
    <w:rsid w:val="008D37BC"/>
    <w:rsid w:val="008D3E58"/>
    <w:rsid w:val="008D4BD0"/>
    <w:rsid w:val="008D5072"/>
    <w:rsid w:val="008D61FA"/>
    <w:rsid w:val="008D6D36"/>
    <w:rsid w:val="008D708D"/>
    <w:rsid w:val="008D735D"/>
    <w:rsid w:val="008E052B"/>
    <w:rsid w:val="008E07B2"/>
    <w:rsid w:val="008E2113"/>
    <w:rsid w:val="008E214E"/>
    <w:rsid w:val="008E2D30"/>
    <w:rsid w:val="008E4597"/>
    <w:rsid w:val="008E4A56"/>
    <w:rsid w:val="008E4CE7"/>
    <w:rsid w:val="008E57B4"/>
    <w:rsid w:val="008E5A38"/>
    <w:rsid w:val="008E6943"/>
    <w:rsid w:val="008E69C6"/>
    <w:rsid w:val="008E732F"/>
    <w:rsid w:val="008F017D"/>
    <w:rsid w:val="008F0CDE"/>
    <w:rsid w:val="008F2B5B"/>
    <w:rsid w:val="008F2DB5"/>
    <w:rsid w:val="008F320A"/>
    <w:rsid w:val="008F380A"/>
    <w:rsid w:val="008F39A7"/>
    <w:rsid w:val="008F3E19"/>
    <w:rsid w:val="008F5B64"/>
    <w:rsid w:val="008F6C7C"/>
    <w:rsid w:val="008F75D8"/>
    <w:rsid w:val="008F7D37"/>
    <w:rsid w:val="009003CC"/>
    <w:rsid w:val="00902697"/>
    <w:rsid w:val="0090345F"/>
    <w:rsid w:val="0090350E"/>
    <w:rsid w:val="009050A4"/>
    <w:rsid w:val="0090602D"/>
    <w:rsid w:val="00907536"/>
    <w:rsid w:val="009075EF"/>
    <w:rsid w:val="00907783"/>
    <w:rsid w:val="00907A8E"/>
    <w:rsid w:val="00913CDF"/>
    <w:rsid w:val="00913F26"/>
    <w:rsid w:val="00915915"/>
    <w:rsid w:val="009159C3"/>
    <w:rsid w:val="00920180"/>
    <w:rsid w:val="009215A9"/>
    <w:rsid w:val="00921DEF"/>
    <w:rsid w:val="0092278E"/>
    <w:rsid w:val="009228CE"/>
    <w:rsid w:val="00924497"/>
    <w:rsid w:val="009258A9"/>
    <w:rsid w:val="0092736B"/>
    <w:rsid w:val="009300AF"/>
    <w:rsid w:val="0093038B"/>
    <w:rsid w:val="009336DA"/>
    <w:rsid w:val="009342C5"/>
    <w:rsid w:val="0093505A"/>
    <w:rsid w:val="00935700"/>
    <w:rsid w:val="0093667D"/>
    <w:rsid w:val="00941C96"/>
    <w:rsid w:val="00941D16"/>
    <w:rsid w:val="00941E94"/>
    <w:rsid w:val="00942017"/>
    <w:rsid w:val="00944002"/>
    <w:rsid w:val="00944554"/>
    <w:rsid w:val="00944F00"/>
    <w:rsid w:val="00945B34"/>
    <w:rsid w:val="00945EF6"/>
    <w:rsid w:val="0094685F"/>
    <w:rsid w:val="009474EE"/>
    <w:rsid w:val="009478E5"/>
    <w:rsid w:val="00950713"/>
    <w:rsid w:val="00950AA0"/>
    <w:rsid w:val="009514B6"/>
    <w:rsid w:val="00951A59"/>
    <w:rsid w:val="0095220D"/>
    <w:rsid w:val="00952364"/>
    <w:rsid w:val="00952855"/>
    <w:rsid w:val="009542BC"/>
    <w:rsid w:val="0095453E"/>
    <w:rsid w:val="00956B8A"/>
    <w:rsid w:val="00957C50"/>
    <w:rsid w:val="00960593"/>
    <w:rsid w:val="00960C6F"/>
    <w:rsid w:val="009626EC"/>
    <w:rsid w:val="00962E24"/>
    <w:rsid w:val="0096433B"/>
    <w:rsid w:val="00964D34"/>
    <w:rsid w:val="009650BA"/>
    <w:rsid w:val="00965C0A"/>
    <w:rsid w:val="00966ABB"/>
    <w:rsid w:val="00966D77"/>
    <w:rsid w:val="00966E7A"/>
    <w:rsid w:val="009715AF"/>
    <w:rsid w:val="00973596"/>
    <w:rsid w:val="00974621"/>
    <w:rsid w:val="009748C3"/>
    <w:rsid w:val="00974D57"/>
    <w:rsid w:val="0097568C"/>
    <w:rsid w:val="009758B6"/>
    <w:rsid w:val="00975968"/>
    <w:rsid w:val="00975E4E"/>
    <w:rsid w:val="009802AE"/>
    <w:rsid w:val="00980AAE"/>
    <w:rsid w:val="009811CA"/>
    <w:rsid w:val="00981333"/>
    <w:rsid w:val="009817C5"/>
    <w:rsid w:val="00981C97"/>
    <w:rsid w:val="009824E8"/>
    <w:rsid w:val="00983BF4"/>
    <w:rsid w:val="00987C71"/>
    <w:rsid w:val="009901AC"/>
    <w:rsid w:val="00991BAA"/>
    <w:rsid w:val="009933C1"/>
    <w:rsid w:val="009938AF"/>
    <w:rsid w:val="009939D4"/>
    <w:rsid w:val="00993A02"/>
    <w:rsid w:val="00993B7F"/>
    <w:rsid w:val="00995658"/>
    <w:rsid w:val="009974FB"/>
    <w:rsid w:val="009A41D9"/>
    <w:rsid w:val="009A4A03"/>
    <w:rsid w:val="009A5308"/>
    <w:rsid w:val="009A5F48"/>
    <w:rsid w:val="009A655C"/>
    <w:rsid w:val="009A68DF"/>
    <w:rsid w:val="009A7F02"/>
    <w:rsid w:val="009B0EED"/>
    <w:rsid w:val="009B1C42"/>
    <w:rsid w:val="009B200E"/>
    <w:rsid w:val="009B2AAE"/>
    <w:rsid w:val="009B2DA0"/>
    <w:rsid w:val="009B31FA"/>
    <w:rsid w:val="009B36AD"/>
    <w:rsid w:val="009B453F"/>
    <w:rsid w:val="009B4CC1"/>
    <w:rsid w:val="009B5446"/>
    <w:rsid w:val="009B5E2A"/>
    <w:rsid w:val="009B687B"/>
    <w:rsid w:val="009B7821"/>
    <w:rsid w:val="009B7890"/>
    <w:rsid w:val="009B7A43"/>
    <w:rsid w:val="009B7AB8"/>
    <w:rsid w:val="009C1F8F"/>
    <w:rsid w:val="009C224C"/>
    <w:rsid w:val="009C3AAA"/>
    <w:rsid w:val="009C3B6E"/>
    <w:rsid w:val="009C3CB9"/>
    <w:rsid w:val="009C42DF"/>
    <w:rsid w:val="009C4FCE"/>
    <w:rsid w:val="009C64DD"/>
    <w:rsid w:val="009C68BD"/>
    <w:rsid w:val="009C6948"/>
    <w:rsid w:val="009C6BF9"/>
    <w:rsid w:val="009C6C82"/>
    <w:rsid w:val="009C7737"/>
    <w:rsid w:val="009D0083"/>
    <w:rsid w:val="009D013D"/>
    <w:rsid w:val="009D0EE7"/>
    <w:rsid w:val="009D28FC"/>
    <w:rsid w:val="009D2AD7"/>
    <w:rsid w:val="009D3871"/>
    <w:rsid w:val="009D3E88"/>
    <w:rsid w:val="009D5ADF"/>
    <w:rsid w:val="009D6668"/>
    <w:rsid w:val="009D6B31"/>
    <w:rsid w:val="009D6C2D"/>
    <w:rsid w:val="009D7C0C"/>
    <w:rsid w:val="009D7DF9"/>
    <w:rsid w:val="009E0BBD"/>
    <w:rsid w:val="009E1EC8"/>
    <w:rsid w:val="009E29A1"/>
    <w:rsid w:val="009E325E"/>
    <w:rsid w:val="009E4E26"/>
    <w:rsid w:val="009E51F8"/>
    <w:rsid w:val="009F079D"/>
    <w:rsid w:val="009F0E00"/>
    <w:rsid w:val="009F188C"/>
    <w:rsid w:val="009F215F"/>
    <w:rsid w:val="009F2ECE"/>
    <w:rsid w:val="009F4828"/>
    <w:rsid w:val="009F5863"/>
    <w:rsid w:val="009F6E04"/>
    <w:rsid w:val="009F745E"/>
    <w:rsid w:val="00A002D2"/>
    <w:rsid w:val="00A01320"/>
    <w:rsid w:val="00A01957"/>
    <w:rsid w:val="00A03EDB"/>
    <w:rsid w:val="00A043F1"/>
    <w:rsid w:val="00A04BC3"/>
    <w:rsid w:val="00A055BF"/>
    <w:rsid w:val="00A0626C"/>
    <w:rsid w:val="00A11458"/>
    <w:rsid w:val="00A148D0"/>
    <w:rsid w:val="00A15FFE"/>
    <w:rsid w:val="00A16E4C"/>
    <w:rsid w:val="00A17213"/>
    <w:rsid w:val="00A1782A"/>
    <w:rsid w:val="00A200D1"/>
    <w:rsid w:val="00A209BA"/>
    <w:rsid w:val="00A210CF"/>
    <w:rsid w:val="00A23269"/>
    <w:rsid w:val="00A23384"/>
    <w:rsid w:val="00A242C6"/>
    <w:rsid w:val="00A24817"/>
    <w:rsid w:val="00A2518D"/>
    <w:rsid w:val="00A25AEC"/>
    <w:rsid w:val="00A263EE"/>
    <w:rsid w:val="00A30A34"/>
    <w:rsid w:val="00A314E5"/>
    <w:rsid w:val="00A327C3"/>
    <w:rsid w:val="00A328FB"/>
    <w:rsid w:val="00A330F1"/>
    <w:rsid w:val="00A335CB"/>
    <w:rsid w:val="00A340BA"/>
    <w:rsid w:val="00A3449C"/>
    <w:rsid w:val="00A37BEE"/>
    <w:rsid w:val="00A37FD0"/>
    <w:rsid w:val="00A4178C"/>
    <w:rsid w:val="00A417C5"/>
    <w:rsid w:val="00A42225"/>
    <w:rsid w:val="00A42A60"/>
    <w:rsid w:val="00A42CBD"/>
    <w:rsid w:val="00A44680"/>
    <w:rsid w:val="00A44DDC"/>
    <w:rsid w:val="00A45C98"/>
    <w:rsid w:val="00A464BE"/>
    <w:rsid w:val="00A50461"/>
    <w:rsid w:val="00A50783"/>
    <w:rsid w:val="00A5079F"/>
    <w:rsid w:val="00A50D07"/>
    <w:rsid w:val="00A51646"/>
    <w:rsid w:val="00A518F0"/>
    <w:rsid w:val="00A51CD4"/>
    <w:rsid w:val="00A522F5"/>
    <w:rsid w:val="00A52863"/>
    <w:rsid w:val="00A52982"/>
    <w:rsid w:val="00A52F7E"/>
    <w:rsid w:val="00A535CF"/>
    <w:rsid w:val="00A53ADA"/>
    <w:rsid w:val="00A54BE0"/>
    <w:rsid w:val="00A54CC2"/>
    <w:rsid w:val="00A5529A"/>
    <w:rsid w:val="00A555C2"/>
    <w:rsid w:val="00A55B20"/>
    <w:rsid w:val="00A5661F"/>
    <w:rsid w:val="00A5720E"/>
    <w:rsid w:val="00A579FE"/>
    <w:rsid w:val="00A6060C"/>
    <w:rsid w:val="00A629EA"/>
    <w:rsid w:val="00A62D98"/>
    <w:rsid w:val="00A636C0"/>
    <w:rsid w:val="00A638C3"/>
    <w:rsid w:val="00A640B5"/>
    <w:rsid w:val="00A64C5C"/>
    <w:rsid w:val="00A6576C"/>
    <w:rsid w:val="00A65A92"/>
    <w:rsid w:val="00A66A3E"/>
    <w:rsid w:val="00A67EA8"/>
    <w:rsid w:val="00A7037B"/>
    <w:rsid w:val="00A70A0C"/>
    <w:rsid w:val="00A70B84"/>
    <w:rsid w:val="00A7116E"/>
    <w:rsid w:val="00A7233F"/>
    <w:rsid w:val="00A72F2D"/>
    <w:rsid w:val="00A732F8"/>
    <w:rsid w:val="00A73EB0"/>
    <w:rsid w:val="00A74485"/>
    <w:rsid w:val="00A76B65"/>
    <w:rsid w:val="00A77462"/>
    <w:rsid w:val="00A807AC"/>
    <w:rsid w:val="00A8134B"/>
    <w:rsid w:val="00A8430C"/>
    <w:rsid w:val="00A84F6C"/>
    <w:rsid w:val="00A87006"/>
    <w:rsid w:val="00A87446"/>
    <w:rsid w:val="00A87B12"/>
    <w:rsid w:val="00A87E57"/>
    <w:rsid w:val="00A90E30"/>
    <w:rsid w:val="00A90F44"/>
    <w:rsid w:val="00A91BF4"/>
    <w:rsid w:val="00A93835"/>
    <w:rsid w:val="00A954ED"/>
    <w:rsid w:val="00A960BD"/>
    <w:rsid w:val="00A97665"/>
    <w:rsid w:val="00AA1275"/>
    <w:rsid w:val="00AA12E8"/>
    <w:rsid w:val="00AA2F0A"/>
    <w:rsid w:val="00AA3BA6"/>
    <w:rsid w:val="00AA4E0E"/>
    <w:rsid w:val="00AA5836"/>
    <w:rsid w:val="00AA5FE3"/>
    <w:rsid w:val="00AA6194"/>
    <w:rsid w:val="00AA65CA"/>
    <w:rsid w:val="00AA6AC8"/>
    <w:rsid w:val="00AB1305"/>
    <w:rsid w:val="00AB1CCB"/>
    <w:rsid w:val="00AB2914"/>
    <w:rsid w:val="00AB51D3"/>
    <w:rsid w:val="00AB55B8"/>
    <w:rsid w:val="00AB76B0"/>
    <w:rsid w:val="00AC0451"/>
    <w:rsid w:val="00AC0CDA"/>
    <w:rsid w:val="00AC0D30"/>
    <w:rsid w:val="00AC1A2A"/>
    <w:rsid w:val="00AC209E"/>
    <w:rsid w:val="00AC319E"/>
    <w:rsid w:val="00AC3FE9"/>
    <w:rsid w:val="00AC4170"/>
    <w:rsid w:val="00AC5653"/>
    <w:rsid w:val="00AC7C40"/>
    <w:rsid w:val="00AD00FD"/>
    <w:rsid w:val="00AD03B8"/>
    <w:rsid w:val="00AD1CC0"/>
    <w:rsid w:val="00AD39EE"/>
    <w:rsid w:val="00AD4078"/>
    <w:rsid w:val="00AD5938"/>
    <w:rsid w:val="00AD706F"/>
    <w:rsid w:val="00AD7C9E"/>
    <w:rsid w:val="00AD7D31"/>
    <w:rsid w:val="00AE1111"/>
    <w:rsid w:val="00AE18F4"/>
    <w:rsid w:val="00AE1B80"/>
    <w:rsid w:val="00AE29C9"/>
    <w:rsid w:val="00AE2CCC"/>
    <w:rsid w:val="00AE371C"/>
    <w:rsid w:val="00AE423A"/>
    <w:rsid w:val="00AE5798"/>
    <w:rsid w:val="00AE5EA9"/>
    <w:rsid w:val="00AE68BE"/>
    <w:rsid w:val="00AE7F62"/>
    <w:rsid w:val="00AF09B5"/>
    <w:rsid w:val="00AF18D1"/>
    <w:rsid w:val="00AF1BB2"/>
    <w:rsid w:val="00AF1CE2"/>
    <w:rsid w:val="00AF32A2"/>
    <w:rsid w:val="00AF4F74"/>
    <w:rsid w:val="00AF55FC"/>
    <w:rsid w:val="00AF59FD"/>
    <w:rsid w:val="00B00559"/>
    <w:rsid w:val="00B0113D"/>
    <w:rsid w:val="00B014F4"/>
    <w:rsid w:val="00B018B2"/>
    <w:rsid w:val="00B02327"/>
    <w:rsid w:val="00B02490"/>
    <w:rsid w:val="00B025E8"/>
    <w:rsid w:val="00B02A67"/>
    <w:rsid w:val="00B031AD"/>
    <w:rsid w:val="00B04319"/>
    <w:rsid w:val="00B046D9"/>
    <w:rsid w:val="00B0544D"/>
    <w:rsid w:val="00B0557A"/>
    <w:rsid w:val="00B067F7"/>
    <w:rsid w:val="00B10B33"/>
    <w:rsid w:val="00B11633"/>
    <w:rsid w:val="00B1174C"/>
    <w:rsid w:val="00B14656"/>
    <w:rsid w:val="00B153D2"/>
    <w:rsid w:val="00B155F1"/>
    <w:rsid w:val="00B16679"/>
    <w:rsid w:val="00B1671C"/>
    <w:rsid w:val="00B16C9A"/>
    <w:rsid w:val="00B175F7"/>
    <w:rsid w:val="00B17B7A"/>
    <w:rsid w:val="00B2103C"/>
    <w:rsid w:val="00B2354C"/>
    <w:rsid w:val="00B25856"/>
    <w:rsid w:val="00B261B8"/>
    <w:rsid w:val="00B2728C"/>
    <w:rsid w:val="00B27800"/>
    <w:rsid w:val="00B30940"/>
    <w:rsid w:val="00B30A1B"/>
    <w:rsid w:val="00B32D6F"/>
    <w:rsid w:val="00B32FC2"/>
    <w:rsid w:val="00B3625C"/>
    <w:rsid w:val="00B364C2"/>
    <w:rsid w:val="00B36757"/>
    <w:rsid w:val="00B3710D"/>
    <w:rsid w:val="00B37C9E"/>
    <w:rsid w:val="00B40020"/>
    <w:rsid w:val="00B40779"/>
    <w:rsid w:val="00B42025"/>
    <w:rsid w:val="00B44975"/>
    <w:rsid w:val="00B4543E"/>
    <w:rsid w:val="00B45ABD"/>
    <w:rsid w:val="00B461B8"/>
    <w:rsid w:val="00B46318"/>
    <w:rsid w:val="00B468A2"/>
    <w:rsid w:val="00B46BD9"/>
    <w:rsid w:val="00B471E6"/>
    <w:rsid w:val="00B47A07"/>
    <w:rsid w:val="00B47B36"/>
    <w:rsid w:val="00B47B5F"/>
    <w:rsid w:val="00B5045E"/>
    <w:rsid w:val="00B50A67"/>
    <w:rsid w:val="00B52DA1"/>
    <w:rsid w:val="00B54B0C"/>
    <w:rsid w:val="00B5767E"/>
    <w:rsid w:val="00B57D79"/>
    <w:rsid w:val="00B60589"/>
    <w:rsid w:val="00B60E93"/>
    <w:rsid w:val="00B610D1"/>
    <w:rsid w:val="00B62486"/>
    <w:rsid w:val="00B62D07"/>
    <w:rsid w:val="00B657C3"/>
    <w:rsid w:val="00B65B87"/>
    <w:rsid w:val="00B667EB"/>
    <w:rsid w:val="00B66D70"/>
    <w:rsid w:val="00B67442"/>
    <w:rsid w:val="00B70B1D"/>
    <w:rsid w:val="00B710C8"/>
    <w:rsid w:val="00B7114F"/>
    <w:rsid w:val="00B714D1"/>
    <w:rsid w:val="00B71673"/>
    <w:rsid w:val="00B72E29"/>
    <w:rsid w:val="00B7309B"/>
    <w:rsid w:val="00B734C4"/>
    <w:rsid w:val="00B7395E"/>
    <w:rsid w:val="00B74571"/>
    <w:rsid w:val="00B754D5"/>
    <w:rsid w:val="00B7560A"/>
    <w:rsid w:val="00B757B4"/>
    <w:rsid w:val="00B75F0A"/>
    <w:rsid w:val="00B76566"/>
    <w:rsid w:val="00B820EB"/>
    <w:rsid w:val="00B837B2"/>
    <w:rsid w:val="00B85B85"/>
    <w:rsid w:val="00B866A4"/>
    <w:rsid w:val="00B8764A"/>
    <w:rsid w:val="00B879B8"/>
    <w:rsid w:val="00B90318"/>
    <w:rsid w:val="00B910DD"/>
    <w:rsid w:val="00B91EE7"/>
    <w:rsid w:val="00B92819"/>
    <w:rsid w:val="00B95691"/>
    <w:rsid w:val="00B96B03"/>
    <w:rsid w:val="00B97B8E"/>
    <w:rsid w:val="00BA158A"/>
    <w:rsid w:val="00BA2CCF"/>
    <w:rsid w:val="00BA3B33"/>
    <w:rsid w:val="00BA6B07"/>
    <w:rsid w:val="00BA6EB4"/>
    <w:rsid w:val="00BB1215"/>
    <w:rsid w:val="00BB288F"/>
    <w:rsid w:val="00BB2C56"/>
    <w:rsid w:val="00BB35B3"/>
    <w:rsid w:val="00BB4EDA"/>
    <w:rsid w:val="00BB508B"/>
    <w:rsid w:val="00BB67A2"/>
    <w:rsid w:val="00BB6875"/>
    <w:rsid w:val="00BC0C52"/>
    <w:rsid w:val="00BC1C30"/>
    <w:rsid w:val="00BC1F65"/>
    <w:rsid w:val="00BC205A"/>
    <w:rsid w:val="00BC336D"/>
    <w:rsid w:val="00BC3CEF"/>
    <w:rsid w:val="00BC4390"/>
    <w:rsid w:val="00BC4E5F"/>
    <w:rsid w:val="00BC517F"/>
    <w:rsid w:val="00BC5C6D"/>
    <w:rsid w:val="00BC709F"/>
    <w:rsid w:val="00BC732A"/>
    <w:rsid w:val="00BC7953"/>
    <w:rsid w:val="00BD099B"/>
    <w:rsid w:val="00BD174A"/>
    <w:rsid w:val="00BD21A3"/>
    <w:rsid w:val="00BD2550"/>
    <w:rsid w:val="00BD2BFA"/>
    <w:rsid w:val="00BD4201"/>
    <w:rsid w:val="00BD4217"/>
    <w:rsid w:val="00BD43C8"/>
    <w:rsid w:val="00BD5F2E"/>
    <w:rsid w:val="00BD6FE2"/>
    <w:rsid w:val="00BD7AF0"/>
    <w:rsid w:val="00BE1788"/>
    <w:rsid w:val="00BE17C3"/>
    <w:rsid w:val="00BE2914"/>
    <w:rsid w:val="00BE31A6"/>
    <w:rsid w:val="00BE3348"/>
    <w:rsid w:val="00BE4D2A"/>
    <w:rsid w:val="00BE5508"/>
    <w:rsid w:val="00BE58AE"/>
    <w:rsid w:val="00BE64EA"/>
    <w:rsid w:val="00BE6A4A"/>
    <w:rsid w:val="00BE6E27"/>
    <w:rsid w:val="00BE79D9"/>
    <w:rsid w:val="00BE7C77"/>
    <w:rsid w:val="00BF09B5"/>
    <w:rsid w:val="00BF0EED"/>
    <w:rsid w:val="00BF27D3"/>
    <w:rsid w:val="00BF37DA"/>
    <w:rsid w:val="00BF3EA4"/>
    <w:rsid w:val="00BF4185"/>
    <w:rsid w:val="00BF6971"/>
    <w:rsid w:val="00BF6DB3"/>
    <w:rsid w:val="00BF7C8F"/>
    <w:rsid w:val="00C00B6B"/>
    <w:rsid w:val="00C02224"/>
    <w:rsid w:val="00C042DC"/>
    <w:rsid w:val="00C05A3F"/>
    <w:rsid w:val="00C060C6"/>
    <w:rsid w:val="00C065C3"/>
    <w:rsid w:val="00C07B96"/>
    <w:rsid w:val="00C07EDC"/>
    <w:rsid w:val="00C125C8"/>
    <w:rsid w:val="00C12F9A"/>
    <w:rsid w:val="00C13AFD"/>
    <w:rsid w:val="00C14EA8"/>
    <w:rsid w:val="00C15CC1"/>
    <w:rsid w:val="00C15DA9"/>
    <w:rsid w:val="00C161E0"/>
    <w:rsid w:val="00C168A9"/>
    <w:rsid w:val="00C1712E"/>
    <w:rsid w:val="00C179E6"/>
    <w:rsid w:val="00C2026E"/>
    <w:rsid w:val="00C21A3C"/>
    <w:rsid w:val="00C22616"/>
    <w:rsid w:val="00C22856"/>
    <w:rsid w:val="00C229D6"/>
    <w:rsid w:val="00C232B7"/>
    <w:rsid w:val="00C2393F"/>
    <w:rsid w:val="00C2394B"/>
    <w:rsid w:val="00C23DD6"/>
    <w:rsid w:val="00C24166"/>
    <w:rsid w:val="00C24321"/>
    <w:rsid w:val="00C24B01"/>
    <w:rsid w:val="00C24ED9"/>
    <w:rsid w:val="00C261F6"/>
    <w:rsid w:val="00C27366"/>
    <w:rsid w:val="00C27A65"/>
    <w:rsid w:val="00C30907"/>
    <w:rsid w:val="00C31357"/>
    <w:rsid w:val="00C32026"/>
    <w:rsid w:val="00C33E19"/>
    <w:rsid w:val="00C36B06"/>
    <w:rsid w:val="00C42AE3"/>
    <w:rsid w:val="00C4304E"/>
    <w:rsid w:val="00C43462"/>
    <w:rsid w:val="00C438CC"/>
    <w:rsid w:val="00C442BD"/>
    <w:rsid w:val="00C44370"/>
    <w:rsid w:val="00C44E74"/>
    <w:rsid w:val="00C44EF8"/>
    <w:rsid w:val="00C45C94"/>
    <w:rsid w:val="00C471AB"/>
    <w:rsid w:val="00C472DB"/>
    <w:rsid w:val="00C508AB"/>
    <w:rsid w:val="00C5090A"/>
    <w:rsid w:val="00C51763"/>
    <w:rsid w:val="00C52965"/>
    <w:rsid w:val="00C529A2"/>
    <w:rsid w:val="00C52BF1"/>
    <w:rsid w:val="00C553AE"/>
    <w:rsid w:val="00C5551D"/>
    <w:rsid w:val="00C5652C"/>
    <w:rsid w:val="00C57B55"/>
    <w:rsid w:val="00C6046D"/>
    <w:rsid w:val="00C6244E"/>
    <w:rsid w:val="00C6255A"/>
    <w:rsid w:val="00C62F39"/>
    <w:rsid w:val="00C63DC7"/>
    <w:rsid w:val="00C64663"/>
    <w:rsid w:val="00C657C1"/>
    <w:rsid w:val="00C66469"/>
    <w:rsid w:val="00C66C80"/>
    <w:rsid w:val="00C6741B"/>
    <w:rsid w:val="00C67961"/>
    <w:rsid w:val="00C67CDA"/>
    <w:rsid w:val="00C67D82"/>
    <w:rsid w:val="00C700BE"/>
    <w:rsid w:val="00C71402"/>
    <w:rsid w:val="00C71765"/>
    <w:rsid w:val="00C71BF0"/>
    <w:rsid w:val="00C72BD3"/>
    <w:rsid w:val="00C74D07"/>
    <w:rsid w:val="00C75615"/>
    <w:rsid w:val="00C80B15"/>
    <w:rsid w:val="00C81D2F"/>
    <w:rsid w:val="00C81DE5"/>
    <w:rsid w:val="00C82050"/>
    <w:rsid w:val="00C82685"/>
    <w:rsid w:val="00C82FAD"/>
    <w:rsid w:val="00C83823"/>
    <w:rsid w:val="00C83DDA"/>
    <w:rsid w:val="00C84DDA"/>
    <w:rsid w:val="00C84E43"/>
    <w:rsid w:val="00C85CF7"/>
    <w:rsid w:val="00C87DD6"/>
    <w:rsid w:val="00C90518"/>
    <w:rsid w:val="00C9438D"/>
    <w:rsid w:val="00C95FBA"/>
    <w:rsid w:val="00C9637B"/>
    <w:rsid w:val="00C96466"/>
    <w:rsid w:val="00C96E4F"/>
    <w:rsid w:val="00CA0543"/>
    <w:rsid w:val="00CA29C4"/>
    <w:rsid w:val="00CA2BCF"/>
    <w:rsid w:val="00CA37AF"/>
    <w:rsid w:val="00CA4862"/>
    <w:rsid w:val="00CA553F"/>
    <w:rsid w:val="00CA6F75"/>
    <w:rsid w:val="00CA7CBC"/>
    <w:rsid w:val="00CB119B"/>
    <w:rsid w:val="00CB2EA4"/>
    <w:rsid w:val="00CB442F"/>
    <w:rsid w:val="00CC1FDF"/>
    <w:rsid w:val="00CC39E8"/>
    <w:rsid w:val="00CC3ACB"/>
    <w:rsid w:val="00CC3D6D"/>
    <w:rsid w:val="00CC402D"/>
    <w:rsid w:val="00CC4104"/>
    <w:rsid w:val="00CC62B0"/>
    <w:rsid w:val="00CC730C"/>
    <w:rsid w:val="00CD0172"/>
    <w:rsid w:val="00CD0957"/>
    <w:rsid w:val="00CD0BC5"/>
    <w:rsid w:val="00CD1D46"/>
    <w:rsid w:val="00CD1F61"/>
    <w:rsid w:val="00CD2AB4"/>
    <w:rsid w:val="00CE040B"/>
    <w:rsid w:val="00CE041B"/>
    <w:rsid w:val="00CE0A5F"/>
    <w:rsid w:val="00CE11D3"/>
    <w:rsid w:val="00CE1909"/>
    <w:rsid w:val="00CE1E3E"/>
    <w:rsid w:val="00CE34DA"/>
    <w:rsid w:val="00CE46B2"/>
    <w:rsid w:val="00CE4CDA"/>
    <w:rsid w:val="00CE65F7"/>
    <w:rsid w:val="00CE686C"/>
    <w:rsid w:val="00CE7534"/>
    <w:rsid w:val="00CF010D"/>
    <w:rsid w:val="00CF0ACF"/>
    <w:rsid w:val="00CF2D86"/>
    <w:rsid w:val="00CF3368"/>
    <w:rsid w:val="00CF3800"/>
    <w:rsid w:val="00CF3A46"/>
    <w:rsid w:val="00CF40FC"/>
    <w:rsid w:val="00CF4CEB"/>
    <w:rsid w:val="00CF4DF7"/>
    <w:rsid w:val="00D00C33"/>
    <w:rsid w:val="00D03560"/>
    <w:rsid w:val="00D067FF"/>
    <w:rsid w:val="00D069C3"/>
    <w:rsid w:val="00D06FCB"/>
    <w:rsid w:val="00D075C4"/>
    <w:rsid w:val="00D101C9"/>
    <w:rsid w:val="00D10ABC"/>
    <w:rsid w:val="00D1167F"/>
    <w:rsid w:val="00D11E87"/>
    <w:rsid w:val="00D12A9C"/>
    <w:rsid w:val="00D13179"/>
    <w:rsid w:val="00D13788"/>
    <w:rsid w:val="00D13AFD"/>
    <w:rsid w:val="00D14340"/>
    <w:rsid w:val="00D161CF"/>
    <w:rsid w:val="00D16E8A"/>
    <w:rsid w:val="00D17170"/>
    <w:rsid w:val="00D17695"/>
    <w:rsid w:val="00D17F5C"/>
    <w:rsid w:val="00D2046B"/>
    <w:rsid w:val="00D212FC"/>
    <w:rsid w:val="00D21C9F"/>
    <w:rsid w:val="00D22E24"/>
    <w:rsid w:val="00D22F49"/>
    <w:rsid w:val="00D23446"/>
    <w:rsid w:val="00D24AAC"/>
    <w:rsid w:val="00D25451"/>
    <w:rsid w:val="00D2588E"/>
    <w:rsid w:val="00D26676"/>
    <w:rsid w:val="00D272C3"/>
    <w:rsid w:val="00D273A1"/>
    <w:rsid w:val="00D27D54"/>
    <w:rsid w:val="00D30FAA"/>
    <w:rsid w:val="00D31A28"/>
    <w:rsid w:val="00D3221E"/>
    <w:rsid w:val="00D33002"/>
    <w:rsid w:val="00D3334C"/>
    <w:rsid w:val="00D3401C"/>
    <w:rsid w:val="00D34EB1"/>
    <w:rsid w:val="00D37474"/>
    <w:rsid w:val="00D40112"/>
    <w:rsid w:val="00D40449"/>
    <w:rsid w:val="00D4227B"/>
    <w:rsid w:val="00D437B6"/>
    <w:rsid w:val="00D447D3"/>
    <w:rsid w:val="00D44DD8"/>
    <w:rsid w:val="00D454B5"/>
    <w:rsid w:val="00D46760"/>
    <w:rsid w:val="00D47871"/>
    <w:rsid w:val="00D51A4B"/>
    <w:rsid w:val="00D51A6C"/>
    <w:rsid w:val="00D51BD2"/>
    <w:rsid w:val="00D528B2"/>
    <w:rsid w:val="00D53F1C"/>
    <w:rsid w:val="00D54094"/>
    <w:rsid w:val="00D558EA"/>
    <w:rsid w:val="00D55E40"/>
    <w:rsid w:val="00D571AD"/>
    <w:rsid w:val="00D57F7C"/>
    <w:rsid w:val="00D60F9D"/>
    <w:rsid w:val="00D61267"/>
    <w:rsid w:val="00D619C1"/>
    <w:rsid w:val="00D61C9D"/>
    <w:rsid w:val="00D622CB"/>
    <w:rsid w:val="00D624A4"/>
    <w:rsid w:val="00D6253C"/>
    <w:rsid w:val="00D627CE"/>
    <w:rsid w:val="00D62B8C"/>
    <w:rsid w:val="00D63054"/>
    <w:rsid w:val="00D63946"/>
    <w:rsid w:val="00D647AA"/>
    <w:rsid w:val="00D6530F"/>
    <w:rsid w:val="00D6542E"/>
    <w:rsid w:val="00D66AC6"/>
    <w:rsid w:val="00D70809"/>
    <w:rsid w:val="00D71D99"/>
    <w:rsid w:val="00D73E3D"/>
    <w:rsid w:val="00D74AA0"/>
    <w:rsid w:val="00D74E95"/>
    <w:rsid w:val="00D752D5"/>
    <w:rsid w:val="00D75410"/>
    <w:rsid w:val="00D77A05"/>
    <w:rsid w:val="00D77B2F"/>
    <w:rsid w:val="00D77DF5"/>
    <w:rsid w:val="00D80C5C"/>
    <w:rsid w:val="00D80E1F"/>
    <w:rsid w:val="00D810B9"/>
    <w:rsid w:val="00D8143E"/>
    <w:rsid w:val="00D8351F"/>
    <w:rsid w:val="00D8432B"/>
    <w:rsid w:val="00D873D4"/>
    <w:rsid w:val="00D87591"/>
    <w:rsid w:val="00D9166E"/>
    <w:rsid w:val="00D92B42"/>
    <w:rsid w:val="00D92F0A"/>
    <w:rsid w:val="00D93BBB"/>
    <w:rsid w:val="00D93FB6"/>
    <w:rsid w:val="00D945E8"/>
    <w:rsid w:val="00D947B1"/>
    <w:rsid w:val="00D9502E"/>
    <w:rsid w:val="00D9703B"/>
    <w:rsid w:val="00D971EE"/>
    <w:rsid w:val="00D97F74"/>
    <w:rsid w:val="00DA0B7F"/>
    <w:rsid w:val="00DA2014"/>
    <w:rsid w:val="00DA266E"/>
    <w:rsid w:val="00DA2C7B"/>
    <w:rsid w:val="00DA2C8E"/>
    <w:rsid w:val="00DA322B"/>
    <w:rsid w:val="00DA3400"/>
    <w:rsid w:val="00DA3E0E"/>
    <w:rsid w:val="00DA55BF"/>
    <w:rsid w:val="00DA60B3"/>
    <w:rsid w:val="00DA7C66"/>
    <w:rsid w:val="00DB3767"/>
    <w:rsid w:val="00DB5841"/>
    <w:rsid w:val="00DB5B57"/>
    <w:rsid w:val="00DB5B89"/>
    <w:rsid w:val="00DB6E9C"/>
    <w:rsid w:val="00DB73F7"/>
    <w:rsid w:val="00DB7E0B"/>
    <w:rsid w:val="00DC14BC"/>
    <w:rsid w:val="00DC1B59"/>
    <w:rsid w:val="00DC2370"/>
    <w:rsid w:val="00DC2CE0"/>
    <w:rsid w:val="00DC3940"/>
    <w:rsid w:val="00DC421A"/>
    <w:rsid w:val="00DC48FD"/>
    <w:rsid w:val="00DC4959"/>
    <w:rsid w:val="00DC4E37"/>
    <w:rsid w:val="00DD0016"/>
    <w:rsid w:val="00DD1059"/>
    <w:rsid w:val="00DD386D"/>
    <w:rsid w:val="00DD3F0A"/>
    <w:rsid w:val="00DD58F9"/>
    <w:rsid w:val="00DD5A7B"/>
    <w:rsid w:val="00DD6024"/>
    <w:rsid w:val="00DD619D"/>
    <w:rsid w:val="00DD685B"/>
    <w:rsid w:val="00DD7F4C"/>
    <w:rsid w:val="00DE0041"/>
    <w:rsid w:val="00DE0BBB"/>
    <w:rsid w:val="00DE2403"/>
    <w:rsid w:val="00DE2B8B"/>
    <w:rsid w:val="00DE302F"/>
    <w:rsid w:val="00DE40A0"/>
    <w:rsid w:val="00DE450C"/>
    <w:rsid w:val="00DE5E39"/>
    <w:rsid w:val="00DE6A45"/>
    <w:rsid w:val="00DE7DDE"/>
    <w:rsid w:val="00DF1A34"/>
    <w:rsid w:val="00DF1A73"/>
    <w:rsid w:val="00DF3C6F"/>
    <w:rsid w:val="00DF55A3"/>
    <w:rsid w:val="00DF68A2"/>
    <w:rsid w:val="00DF7236"/>
    <w:rsid w:val="00DF7E69"/>
    <w:rsid w:val="00E00BBA"/>
    <w:rsid w:val="00E01D36"/>
    <w:rsid w:val="00E02A88"/>
    <w:rsid w:val="00E03326"/>
    <w:rsid w:val="00E041CD"/>
    <w:rsid w:val="00E05109"/>
    <w:rsid w:val="00E056CB"/>
    <w:rsid w:val="00E05988"/>
    <w:rsid w:val="00E07C45"/>
    <w:rsid w:val="00E07CD7"/>
    <w:rsid w:val="00E07FA8"/>
    <w:rsid w:val="00E1054E"/>
    <w:rsid w:val="00E11F0C"/>
    <w:rsid w:val="00E1310D"/>
    <w:rsid w:val="00E13D91"/>
    <w:rsid w:val="00E13DB4"/>
    <w:rsid w:val="00E141C0"/>
    <w:rsid w:val="00E145AE"/>
    <w:rsid w:val="00E15A78"/>
    <w:rsid w:val="00E17A18"/>
    <w:rsid w:val="00E20422"/>
    <w:rsid w:val="00E21C3F"/>
    <w:rsid w:val="00E233BC"/>
    <w:rsid w:val="00E2451F"/>
    <w:rsid w:val="00E24B16"/>
    <w:rsid w:val="00E25795"/>
    <w:rsid w:val="00E25A02"/>
    <w:rsid w:val="00E2747C"/>
    <w:rsid w:val="00E27DAD"/>
    <w:rsid w:val="00E3164F"/>
    <w:rsid w:val="00E31768"/>
    <w:rsid w:val="00E31AFC"/>
    <w:rsid w:val="00E33DA0"/>
    <w:rsid w:val="00E3461C"/>
    <w:rsid w:val="00E357EA"/>
    <w:rsid w:val="00E35C99"/>
    <w:rsid w:val="00E368E8"/>
    <w:rsid w:val="00E407D8"/>
    <w:rsid w:val="00E40DE1"/>
    <w:rsid w:val="00E41A90"/>
    <w:rsid w:val="00E41AE7"/>
    <w:rsid w:val="00E42847"/>
    <w:rsid w:val="00E46153"/>
    <w:rsid w:val="00E477C3"/>
    <w:rsid w:val="00E51508"/>
    <w:rsid w:val="00E522B3"/>
    <w:rsid w:val="00E52565"/>
    <w:rsid w:val="00E531E0"/>
    <w:rsid w:val="00E54B77"/>
    <w:rsid w:val="00E55290"/>
    <w:rsid w:val="00E5548B"/>
    <w:rsid w:val="00E56FFD"/>
    <w:rsid w:val="00E604D8"/>
    <w:rsid w:val="00E606F0"/>
    <w:rsid w:val="00E6093B"/>
    <w:rsid w:val="00E619CF"/>
    <w:rsid w:val="00E621F5"/>
    <w:rsid w:val="00E6377A"/>
    <w:rsid w:val="00E64BE2"/>
    <w:rsid w:val="00E65387"/>
    <w:rsid w:val="00E7184C"/>
    <w:rsid w:val="00E71DA9"/>
    <w:rsid w:val="00E7322A"/>
    <w:rsid w:val="00E73902"/>
    <w:rsid w:val="00E75892"/>
    <w:rsid w:val="00E762FB"/>
    <w:rsid w:val="00E76693"/>
    <w:rsid w:val="00E76CED"/>
    <w:rsid w:val="00E809E7"/>
    <w:rsid w:val="00E81168"/>
    <w:rsid w:val="00E82D36"/>
    <w:rsid w:val="00E8372A"/>
    <w:rsid w:val="00E83A15"/>
    <w:rsid w:val="00E83A7A"/>
    <w:rsid w:val="00E83FBB"/>
    <w:rsid w:val="00E845AE"/>
    <w:rsid w:val="00E8498C"/>
    <w:rsid w:val="00E86086"/>
    <w:rsid w:val="00E8608C"/>
    <w:rsid w:val="00E8630E"/>
    <w:rsid w:val="00E8749A"/>
    <w:rsid w:val="00E875FA"/>
    <w:rsid w:val="00E90457"/>
    <w:rsid w:val="00E90ACA"/>
    <w:rsid w:val="00E90B09"/>
    <w:rsid w:val="00E926DF"/>
    <w:rsid w:val="00E93740"/>
    <w:rsid w:val="00E95112"/>
    <w:rsid w:val="00E96ABD"/>
    <w:rsid w:val="00E97641"/>
    <w:rsid w:val="00E97F0A"/>
    <w:rsid w:val="00EA0BCE"/>
    <w:rsid w:val="00EA1412"/>
    <w:rsid w:val="00EA3D0F"/>
    <w:rsid w:val="00EA4A94"/>
    <w:rsid w:val="00EA5121"/>
    <w:rsid w:val="00EA5E46"/>
    <w:rsid w:val="00EA74F7"/>
    <w:rsid w:val="00EA7AA8"/>
    <w:rsid w:val="00EA7AF0"/>
    <w:rsid w:val="00EB0605"/>
    <w:rsid w:val="00EB0F7D"/>
    <w:rsid w:val="00EB224E"/>
    <w:rsid w:val="00EB2F7C"/>
    <w:rsid w:val="00EB4013"/>
    <w:rsid w:val="00EB62CC"/>
    <w:rsid w:val="00EB7292"/>
    <w:rsid w:val="00EB7839"/>
    <w:rsid w:val="00EC0F04"/>
    <w:rsid w:val="00EC1410"/>
    <w:rsid w:val="00EC29B2"/>
    <w:rsid w:val="00EC3B94"/>
    <w:rsid w:val="00EC485A"/>
    <w:rsid w:val="00EC50E0"/>
    <w:rsid w:val="00EC6693"/>
    <w:rsid w:val="00EC6B96"/>
    <w:rsid w:val="00EC7091"/>
    <w:rsid w:val="00EC72DB"/>
    <w:rsid w:val="00ED1330"/>
    <w:rsid w:val="00ED1EEF"/>
    <w:rsid w:val="00ED3060"/>
    <w:rsid w:val="00ED4108"/>
    <w:rsid w:val="00ED4415"/>
    <w:rsid w:val="00ED48FA"/>
    <w:rsid w:val="00ED53C7"/>
    <w:rsid w:val="00ED6492"/>
    <w:rsid w:val="00EE027A"/>
    <w:rsid w:val="00EE044C"/>
    <w:rsid w:val="00EE24A5"/>
    <w:rsid w:val="00EE30F7"/>
    <w:rsid w:val="00EE363B"/>
    <w:rsid w:val="00EE4C7F"/>
    <w:rsid w:val="00EE59E5"/>
    <w:rsid w:val="00EE5A6D"/>
    <w:rsid w:val="00EE6BC4"/>
    <w:rsid w:val="00EE6D9C"/>
    <w:rsid w:val="00EE72A7"/>
    <w:rsid w:val="00EE779B"/>
    <w:rsid w:val="00EF0276"/>
    <w:rsid w:val="00EF0558"/>
    <w:rsid w:val="00EF07F1"/>
    <w:rsid w:val="00EF1141"/>
    <w:rsid w:val="00EF120A"/>
    <w:rsid w:val="00EF170D"/>
    <w:rsid w:val="00EF1E59"/>
    <w:rsid w:val="00EF1EF8"/>
    <w:rsid w:val="00EF25C8"/>
    <w:rsid w:val="00EF2733"/>
    <w:rsid w:val="00EF2B36"/>
    <w:rsid w:val="00EF58AC"/>
    <w:rsid w:val="00F002DC"/>
    <w:rsid w:val="00F00D3D"/>
    <w:rsid w:val="00F05171"/>
    <w:rsid w:val="00F05267"/>
    <w:rsid w:val="00F0588C"/>
    <w:rsid w:val="00F0591D"/>
    <w:rsid w:val="00F10EB3"/>
    <w:rsid w:val="00F11630"/>
    <w:rsid w:val="00F14815"/>
    <w:rsid w:val="00F150D9"/>
    <w:rsid w:val="00F15CF5"/>
    <w:rsid w:val="00F162B5"/>
    <w:rsid w:val="00F16E3F"/>
    <w:rsid w:val="00F172FC"/>
    <w:rsid w:val="00F17D47"/>
    <w:rsid w:val="00F17FF3"/>
    <w:rsid w:val="00F21558"/>
    <w:rsid w:val="00F246F8"/>
    <w:rsid w:val="00F248BE"/>
    <w:rsid w:val="00F24A7A"/>
    <w:rsid w:val="00F2507B"/>
    <w:rsid w:val="00F260D0"/>
    <w:rsid w:val="00F26438"/>
    <w:rsid w:val="00F266DB"/>
    <w:rsid w:val="00F26D7D"/>
    <w:rsid w:val="00F3038E"/>
    <w:rsid w:val="00F329C0"/>
    <w:rsid w:val="00F32F51"/>
    <w:rsid w:val="00F33486"/>
    <w:rsid w:val="00F33E8C"/>
    <w:rsid w:val="00F3541C"/>
    <w:rsid w:val="00F35880"/>
    <w:rsid w:val="00F36216"/>
    <w:rsid w:val="00F36562"/>
    <w:rsid w:val="00F40D07"/>
    <w:rsid w:val="00F411D6"/>
    <w:rsid w:val="00F41389"/>
    <w:rsid w:val="00F444A4"/>
    <w:rsid w:val="00F444FB"/>
    <w:rsid w:val="00F44C9C"/>
    <w:rsid w:val="00F45777"/>
    <w:rsid w:val="00F45A93"/>
    <w:rsid w:val="00F4654F"/>
    <w:rsid w:val="00F474E2"/>
    <w:rsid w:val="00F47955"/>
    <w:rsid w:val="00F47FD5"/>
    <w:rsid w:val="00F51458"/>
    <w:rsid w:val="00F51923"/>
    <w:rsid w:val="00F52261"/>
    <w:rsid w:val="00F52925"/>
    <w:rsid w:val="00F531C2"/>
    <w:rsid w:val="00F55161"/>
    <w:rsid w:val="00F55CCF"/>
    <w:rsid w:val="00F56169"/>
    <w:rsid w:val="00F561B9"/>
    <w:rsid w:val="00F56308"/>
    <w:rsid w:val="00F56D3D"/>
    <w:rsid w:val="00F60140"/>
    <w:rsid w:val="00F610B7"/>
    <w:rsid w:val="00F616CD"/>
    <w:rsid w:val="00F622B1"/>
    <w:rsid w:val="00F636D0"/>
    <w:rsid w:val="00F673D4"/>
    <w:rsid w:val="00F71847"/>
    <w:rsid w:val="00F74E77"/>
    <w:rsid w:val="00F75013"/>
    <w:rsid w:val="00F752A8"/>
    <w:rsid w:val="00F75F55"/>
    <w:rsid w:val="00F76061"/>
    <w:rsid w:val="00F765B8"/>
    <w:rsid w:val="00F77F92"/>
    <w:rsid w:val="00F82349"/>
    <w:rsid w:val="00F824BD"/>
    <w:rsid w:val="00F83FED"/>
    <w:rsid w:val="00F84E8F"/>
    <w:rsid w:val="00F84EAF"/>
    <w:rsid w:val="00F85556"/>
    <w:rsid w:val="00F85B99"/>
    <w:rsid w:val="00F8607F"/>
    <w:rsid w:val="00F869DD"/>
    <w:rsid w:val="00F86F57"/>
    <w:rsid w:val="00F912F5"/>
    <w:rsid w:val="00F91931"/>
    <w:rsid w:val="00F935B7"/>
    <w:rsid w:val="00F9374B"/>
    <w:rsid w:val="00F93BAF"/>
    <w:rsid w:val="00F951E5"/>
    <w:rsid w:val="00F953D4"/>
    <w:rsid w:val="00F96A9C"/>
    <w:rsid w:val="00F96ADA"/>
    <w:rsid w:val="00F97B6D"/>
    <w:rsid w:val="00FA1AC2"/>
    <w:rsid w:val="00FA1DC9"/>
    <w:rsid w:val="00FA25D9"/>
    <w:rsid w:val="00FA2E3A"/>
    <w:rsid w:val="00FA5B56"/>
    <w:rsid w:val="00FA6069"/>
    <w:rsid w:val="00FB29CC"/>
    <w:rsid w:val="00FB2FA0"/>
    <w:rsid w:val="00FB32FA"/>
    <w:rsid w:val="00FB4D36"/>
    <w:rsid w:val="00FB5782"/>
    <w:rsid w:val="00FB6B17"/>
    <w:rsid w:val="00FB7502"/>
    <w:rsid w:val="00FB77FE"/>
    <w:rsid w:val="00FC0036"/>
    <w:rsid w:val="00FC0107"/>
    <w:rsid w:val="00FC0EB0"/>
    <w:rsid w:val="00FC1527"/>
    <w:rsid w:val="00FC1CDC"/>
    <w:rsid w:val="00FC223B"/>
    <w:rsid w:val="00FC2B94"/>
    <w:rsid w:val="00FC2EB9"/>
    <w:rsid w:val="00FC3431"/>
    <w:rsid w:val="00FC3A8D"/>
    <w:rsid w:val="00FC5538"/>
    <w:rsid w:val="00FC5A4D"/>
    <w:rsid w:val="00FC726A"/>
    <w:rsid w:val="00FD0D98"/>
    <w:rsid w:val="00FD1AE4"/>
    <w:rsid w:val="00FD20D7"/>
    <w:rsid w:val="00FD33CD"/>
    <w:rsid w:val="00FD4ED6"/>
    <w:rsid w:val="00FD51D3"/>
    <w:rsid w:val="00FD5427"/>
    <w:rsid w:val="00FD5BC1"/>
    <w:rsid w:val="00FD61D1"/>
    <w:rsid w:val="00FD7451"/>
    <w:rsid w:val="00FD7529"/>
    <w:rsid w:val="00FD784D"/>
    <w:rsid w:val="00FD7909"/>
    <w:rsid w:val="00FE0083"/>
    <w:rsid w:val="00FE0945"/>
    <w:rsid w:val="00FE1C08"/>
    <w:rsid w:val="00FE3439"/>
    <w:rsid w:val="00FE3497"/>
    <w:rsid w:val="00FE6C4D"/>
    <w:rsid w:val="00FE7F11"/>
    <w:rsid w:val="00FF0480"/>
    <w:rsid w:val="00FF04BA"/>
    <w:rsid w:val="00FF0AEB"/>
    <w:rsid w:val="00FF0C78"/>
    <w:rsid w:val="00FF2FD6"/>
    <w:rsid w:val="00FF6587"/>
    <w:rsid w:val="00FF6E50"/>
    <w:rsid w:val="00FF6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endnote text" w:unhideWhenUsed="0"/>
    <w:lsdException w:name="List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7611"/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2761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rsid w:val="0042761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27611"/>
    <w:rPr>
      <w:rFonts w:ascii="Times New Roman" w:hAnsi="Times New Roman" w:cs="Times New Roman"/>
      <w:sz w:val="20"/>
      <w:szCs w:val="20"/>
    </w:rPr>
  </w:style>
  <w:style w:type="character" w:styleId="Oldalszm">
    <w:name w:val="page number"/>
    <w:basedOn w:val="Bekezdsalapbettpusa"/>
    <w:uiPriority w:val="99"/>
    <w:rsid w:val="00427611"/>
    <w:rPr>
      <w:rFonts w:cs="Times New Roman"/>
    </w:rPr>
  </w:style>
  <w:style w:type="paragraph" w:customStyle="1" w:styleId="Default">
    <w:name w:val="Default"/>
    <w:uiPriority w:val="99"/>
    <w:rsid w:val="00427611"/>
    <w:pPr>
      <w:autoSpaceDE w:val="0"/>
      <w:autoSpaceDN w:val="0"/>
      <w:adjustRightInd w:val="0"/>
    </w:pPr>
    <w:rPr>
      <w:rFonts w:ascii="Garamond" w:eastAsia="Times New Roman" w:hAnsi="Garamond" w:cs="Garamond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uiPriority w:val="99"/>
    <w:rsid w:val="00427611"/>
    <w:rPr>
      <w:rFonts w:cs="Times New Roman"/>
    </w:rPr>
  </w:style>
  <w:style w:type="paragraph" w:styleId="Cm">
    <w:name w:val="Title"/>
    <w:basedOn w:val="Norml"/>
    <w:link w:val="CmChar"/>
    <w:uiPriority w:val="99"/>
    <w:qFormat/>
    <w:rsid w:val="00427611"/>
    <w:pPr>
      <w:jc w:val="center"/>
    </w:pPr>
    <w:rPr>
      <w:b/>
      <w:bCs/>
      <w:sz w:val="40"/>
      <w:szCs w:val="24"/>
    </w:rPr>
  </w:style>
  <w:style w:type="character" w:customStyle="1" w:styleId="CmChar">
    <w:name w:val="Cím Char"/>
    <w:basedOn w:val="Bekezdsalapbettpusa"/>
    <w:link w:val="Cm"/>
    <w:uiPriority w:val="99"/>
    <w:rsid w:val="00427611"/>
    <w:rPr>
      <w:rFonts w:ascii="Times New Roman" w:hAnsi="Times New Roman" w:cs="Times New Roman"/>
      <w:b/>
      <w:bCs/>
      <w:sz w:val="24"/>
      <w:szCs w:val="24"/>
    </w:rPr>
  </w:style>
  <w:style w:type="paragraph" w:customStyle="1" w:styleId="standard">
    <w:name w:val="standard"/>
    <w:basedOn w:val="Norml"/>
    <w:uiPriority w:val="99"/>
    <w:rsid w:val="00427611"/>
    <w:rPr>
      <w:rFonts w:ascii="&amp;#39" w:hAnsi="&amp;#39"/>
      <w:sz w:val="24"/>
      <w:szCs w:val="24"/>
    </w:rPr>
  </w:style>
  <w:style w:type="character" w:styleId="Hiperhivatkozs">
    <w:name w:val="Hyperlink"/>
    <w:basedOn w:val="Bekezdsalapbettpusa"/>
    <w:uiPriority w:val="99"/>
    <w:rsid w:val="00427611"/>
    <w:rPr>
      <w:rFonts w:cs="Times New Roman"/>
      <w:color w:val="0000FF"/>
      <w:u w:val="single"/>
    </w:rPr>
  </w:style>
  <w:style w:type="paragraph" w:styleId="NormlWeb">
    <w:name w:val="Normal (Web)"/>
    <w:basedOn w:val="Norml"/>
    <w:uiPriority w:val="99"/>
    <w:rsid w:val="00B3710D"/>
    <w:rPr>
      <w:sz w:val="24"/>
      <w:szCs w:val="24"/>
    </w:rPr>
  </w:style>
  <w:style w:type="character" w:customStyle="1" w:styleId="FontStyle22">
    <w:name w:val="Font Style22"/>
    <w:uiPriority w:val="99"/>
    <w:rsid w:val="00B3710D"/>
    <w:rPr>
      <w:rFonts w:ascii="Times New Roman" w:hAnsi="Times New Roman"/>
      <w:color w:val="000000"/>
      <w:sz w:val="20"/>
    </w:rPr>
  </w:style>
  <w:style w:type="paragraph" w:styleId="Lbjegyzetszveg">
    <w:name w:val="footnote text"/>
    <w:basedOn w:val="Norml"/>
    <w:link w:val="LbjegyzetszvegChar"/>
    <w:uiPriority w:val="99"/>
    <w:semiHidden/>
    <w:rsid w:val="00681A4A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81A4A"/>
    <w:rPr>
      <w:rFonts w:ascii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681A4A"/>
    <w:rPr>
      <w:rFonts w:cs="Times New Roman"/>
      <w:vertAlign w:val="superscript"/>
    </w:rPr>
  </w:style>
  <w:style w:type="paragraph" w:styleId="Szvegtrzs3">
    <w:name w:val="Body Text 3"/>
    <w:basedOn w:val="Norml"/>
    <w:link w:val="Szvegtrzs3Char"/>
    <w:uiPriority w:val="99"/>
    <w:rsid w:val="009D2AD7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Szvegtrzs3Char">
    <w:name w:val="Szövegtörzs 3 Char"/>
    <w:basedOn w:val="Bekezdsalapbettpusa"/>
    <w:link w:val="Szvegtrzs3"/>
    <w:uiPriority w:val="99"/>
    <w:rsid w:val="009D2AD7"/>
    <w:rPr>
      <w:rFonts w:cs="Times New Roman"/>
      <w:sz w:val="16"/>
      <w:szCs w:val="16"/>
      <w:lang w:eastAsia="en-US"/>
    </w:rPr>
  </w:style>
  <w:style w:type="paragraph" w:styleId="Nincstrkz">
    <w:name w:val="No Spacing"/>
    <w:link w:val="NincstrkzChar"/>
    <w:uiPriority w:val="99"/>
    <w:qFormat/>
    <w:rsid w:val="00755898"/>
    <w:rPr>
      <w:rFonts w:ascii="Times New Roman" w:hAnsi="Times New Roman"/>
      <w:sz w:val="22"/>
      <w:szCs w:val="22"/>
    </w:rPr>
  </w:style>
  <w:style w:type="character" w:customStyle="1" w:styleId="NincstrkzChar">
    <w:name w:val="Nincs térköz Char"/>
    <w:link w:val="Nincstrkz"/>
    <w:uiPriority w:val="99"/>
    <w:rsid w:val="00755898"/>
    <w:rPr>
      <w:rFonts w:ascii="Times New Roman" w:hAnsi="Times New Roman"/>
      <w:sz w:val="22"/>
      <w:szCs w:val="22"/>
      <w:lang w:bidi="ar-SA"/>
    </w:rPr>
  </w:style>
  <w:style w:type="paragraph" w:styleId="Listaszerbekezds">
    <w:name w:val="List Paragraph"/>
    <w:basedOn w:val="Norml"/>
    <w:uiPriority w:val="99"/>
    <w:qFormat/>
    <w:rsid w:val="008D2F12"/>
    <w:pPr>
      <w:ind w:left="720"/>
    </w:pPr>
  </w:style>
  <w:style w:type="paragraph" w:styleId="Vgjegyzetszvege">
    <w:name w:val="endnote text"/>
    <w:basedOn w:val="Norml"/>
    <w:link w:val="VgjegyzetszvegeChar"/>
    <w:uiPriority w:val="99"/>
    <w:semiHidden/>
    <w:rsid w:val="00591BA0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591BA0"/>
    <w:rPr>
      <w:rFonts w:ascii="Times New Roman" w:hAnsi="Times New Roman" w:cs="Times New Roman"/>
      <w:sz w:val="20"/>
      <w:szCs w:val="20"/>
    </w:rPr>
  </w:style>
  <w:style w:type="paragraph" w:styleId="llb">
    <w:name w:val="footer"/>
    <w:basedOn w:val="Norml"/>
    <w:link w:val="llbChar"/>
    <w:uiPriority w:val="99"/>
    <w:semiHidden/>
    <w:rsid w:val="00591BA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591BA0"/>
    <w:rPr>
      <w:rFonts w:ascii="Times New Roman" w:hAnsi="Times New Roman" w:cs="Times New Roman"/>
      <w:sz w:val="20"/>
      <w:szCs w:val="20"/>
    </w:rPr>
  </w:style>
  <w:style w:type="paragraph" w:customStyle="1" w:styleId="Bekezds">
    <w:name w:val="Bekezdés"/>
    <w:basedOn w:val="Norml"/>
    <w:uiPriority w:val="99"/>
    <w:rsid w:val="008944EC"/>
    <w:pPr>
      <w:keepLines/>
      <w:ind w:firstLine="204"/>
      <w:jc w:val="both"/>
    </w:pPr>
    <w:rPr>
      <w:rFonts w:cs="Arial"/>
      <w:sz w:val="24"/>
      <w:szCs w:val="22"/>
    </w:rPr>
  </w:style>
  <w:style w:type="paragraph" w:styleId="Szmozottlista">
    <w:name w:val="List Number"/>
    <w:basedOn w:val="Norml"/>
    <w:autoRedefine/>
    <w:uiPriority w:val="99"/>
    <w:rsid w:val="000008C0"/>
    <w:pPr>
      <w:tabs>
        <w:tab w:val="left" w:pos="2912"/>
      </w:tabs>
      <w:jc w:val="both"/>
    </w:pPr>
    <w:rPr>
      <w:rFonts w:ascii="Calibri" w:eastAsia="Calibri" w:hAnsi="Calibri"/>
      <w:color w:val="FF0000"/>
      <w:sz w:val="21"/>
      <w:szCs w:val="21"/>
    </w:rPr>
  </w:style>
  <w:style w:type="paragraph" w:styleId="Szvegtrzs">
    <w:name w:val="Body Text"/>
    <w:basedOn w:val="Norml"/>
    <w:link w:val="SzvegtrzsChar"/>
    <w:uiPriority w:val="99"/>
    <w:rsid w:val="00166990"/>
    <w:pPr>
      <w:spacing w:after="120"/>
    </w:pPr>
    <w:rPr>
      <w:rFonts w:eastAsia="Calibri"/>
      <w:sz w:val="20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530E72"/>
    <w:rPr>
      <w:rFonts w:ascii="Times New Roman" w:hAnsi="Times New Roman" w:cs="Times New Roman"/>
      <w:sz w:val="20"/>
      <w:szCs w:val="20"/>
    </w:rPr>
  </w:style>
  <w:style w:type="paragraph" w:customStyle="1" w:styleId="DefaultText">
    <w:name w:val="Default Text"/>
    <w:basedOn w:val="Norml"/>
    <w:uiPriority w:val="99"/>
    <w:rsid w:val="00913CDF"/>
    <w:pPr>
      <w:widowControl w:val="0"/>
      <w:suppressAutoHyphens/>
    </w:pPr>
    <w:rPr>
      <w:rFonts w:eastAsia="Calibri"/>
      <w:sz w:val="24"/>
      <w:szCs w:val="24"/>
      <w:lang w:val="en-US" w:eastAsia="ar-SA"/>
    </w:rPr>
  </w:style>
  <w:style w:type="paragraph" w:customStyle="1" w:styleId="m-5658705927831755597default">
    <w:name w:val="m_-5658705927831755597default"/>
    <w:basedOn w:val="Norml"/>
    <w:uiPriority w:val="99"/>
    <w:rsid w:val="008F75D8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character" w:customStyle="1" w:styleId="m-5658705927831755597fontstyle22">
    <w:name w:val="m_-5658705927831755597fontstyle22"/>
    <w:basedOn w:val="Bekezdsalapbettpusa"/>
    <w:uiPriority w:val="99"/>
    <w:rsid w:val="008F75D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9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kdia@ph.karcag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18</Pages>
  <Words>7684</Words>
  <Characters>53021</Characters>
  <Application>Microsoft Office Word</Application>
  <DocSecurity>0</DocSecurity>
  <Lines>441</Lines>
  <Paragraphs>121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Szerződéshez rendelt elnevezés: </vt:lpstr>
    </vt:vector>
  </TitlesOfParts>
  <Company/>
  <LinksUpToDate>false</LinksUpToDate>
  <CharactersWithSpaces>60584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Szerződéshez rendelt elnevezés: </dc:title>
  <dc:subject/>
  <dc:creator>Márta</dc:creator>
  <cp:keywords/>
  <dc:description/>
  <cp:lastModifiedBy>dr. Kovács Márta</cp:lastModifiedBy>
  <cp:revision>27</cp:revision>
  <cp:lastPrinted>2018-02-12T23:30:00Z</cp:lastPrinted>
  <dcterms:created xsi:type="dcterms:W3CDTF">2018-01-28T18:43:00Z</dcterms:created>
  <dcterms:modified xsi:type="dcterms:W3CDTF">2018-03-28T10:26:00Z</dcterms:modified>
</cp:coreProperties>
</file>